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24" w:rsidRDefault="00611F24">
      <w:pPr>
        <w:widowControl/>
        <w:autoSpaceDE/>
        <w:autoSpaceDN/>
        <w:adjustRightInd/>
        <w:spacing w:after="200" w:line="276" w:lineRule="auto"/>
        <w:rPr>
          <w:b/>
          <w:bCs/>
          <w:sz w:val="30"/>
          <w:szCs w:val="30"/>
        </w:rPr>
      </w:pPr>
    </w:p>
    <w:tbl>
      <w:tblPr>
        <w:tblW w:w="4166" w:type="dxa"/>
        <w:jc w:val="right"/>
        <w:tblInd w:w="-9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611F24" w:rsidRPr="000142A9" w:rsidTr="001B6A9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11F24" w:rsidRPr="000142A9" w:rsidRDefault="00611F24" w:rsidP="001B6A9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  <w:r w:rsidRPr="000142A9">
              <w:rPr>
                <w:sz w:val="30"/>
                <w:szCs w:val="30"/>
              </w:rPr>
              <w:t>УТВЕРЖДЕНО</w:t>
            </w:r>
          </w:p>
        </w:tc>
      </w:tr>
      <w:tr w:rsidR="00611F24" w:rsidRPr="000142A9" w:rsidTr="001B6A9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11F24" w:rsidRDefault="00611F24" w:rsidP="001B6A9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>Постановление</w:t>
            </w:r>
          </w:p>
          <w:p w:rsidR="00611F24" w:rsidRPr="000142A9" w:rsidRDefault="00611F24" w:rsidP="001B6A9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>Министерства образования</w:t>
            </w:r>
          </w:p>
        </w:tc>
      </w:tr>
      <w:tr w:rsidR="00611F24" w:rsidRPr="000142A9" w:rsidTr="001B6A9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11F24" w:rsidRPr="000142A9" w:rsidRDefault="00611F24" w:rsidP="001B6A9D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0142A9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611F24" w:rsidRPr="000142A9" w:rsidTr="001B6A9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611F24" w:rsidRPr="003A7274" w:rsidRDefault="003A7274" w:rsidP="003A7274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27.07.2017</w:t>
            </w:r>
            <w:r w:rsidR="00611F24" w:rsidRPr="000142A9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  <w:lang w:val="be-BY"/>
              </w:rPr>
              <w:t xml:space="preserve"> </w:t>
            </w:r>
            <w:r>
              <w:rPr>
                <w:bCs/>
                <w:sz w:val="30"/>
                <w:szCs w:val="30"/>
              </w:rPr>
              <w:t xml:space="preserve">№ </w:t>
            </w:r>
            <w:r>
              <w:rPr>
                <w:bCs/>
                <w:sz w:val="30"/>
                <w:szCs w:val="30"/>
                <w:lang w:val="be-BY"/>
              </w:rPr>
              <w:t xml:space="preserve"> 93</w:t>
            </w:r>
          </w:p>
        </w:tc>
      </w:tr>
    </w:tbl>
    <w:p w:rsidR="00611F24" w:rsidRPr="000142A9" w:rsidRDefault="00611F24" w:rsidP="00611F24">
      <w:pPr>
        <w:shd w:val="clear" w:color="auto" w:fill="FFFFFF"/>
        <w:spacing w:line="280" w:lineRule="exact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spacing w:line="280" w:lineRule="exact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spacing w:line="280" w:lineRule="exact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spacing w:line="280" w:lineRule="exact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spacing w:line="280" w:lineRule="exact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spacing w:line="280" w:lineRule="exact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spacing w:line="280" w:lineRule="exact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spacing w:line="280" w:lineRule="exact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jc w:val="center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jc w:val="center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jc w:val="center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jc w:val="center"/>
        <w:rPr>
          <w:sz w:val="30"/>
          <w:szCs w:val="30"/>
        </w:rPr>
      </w:pPr>
    </w:p>
    <w:p w:rsidR="00611F24" w:rsidRPr="000142A9" w:rsidRDefault="00611F24" w:rsidP="00611F24">
      <w:pPr>
        <w:shd w:val="clear" w:color="auto" w:fill="FFFFFF"/>
        <w:jc w:val="center"/>
        <w:rPr>
          <w:sz w:val="30"/>
          <w:szCs w:val="30"/>
        </w:rPr>
      </w:pPr>
    </w:p>
    <w:p w:rsidR="00611F24" w:rsidRPr="000142A9" w:rsidRDefault="00611F24" w:rsidP="00611F24">
      <w:pPr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Вучэбная праграма па вучэбным прадмеце</w:t>
      </w:r>
    </w:p>
    <w:p w:rsidR="00611F24" w:rsidRPr="000142A9" w:rsidRDefault="00611F24" w:rsidP="00611F24">
      <w:pPr>
        <w:shd w:val="clear" w:color="auto" w:fill="FFFFFF"/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«Матэматыка»</w:t>
      </w:r>
    </w:p>
    <w:p w:rsidR="00611F24" w:rsidRPr="000142A9" w:rsidRDefault="00611F24" w:rsidP="00611F24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для Х</w:t>
      </w:r>
      <w:r>
        <w:rPr>
          <w:sz w:val="30"/>
          <w:szCs w:val="30"/>
          <w:lang w:val="be-BY"/>
        </w:rPr>
        <w:t>-</w:t>
      </w:r>
      <w:r w:rsidRPr="000142A9">
        <w:rPr>
          <w:sz w:val="30"/>
          <w:szCs w:val="30"/>
          <w:lang w:val="be-BY"/>
        </w:rPr>
        <w:t>ХІ кла</w:t>
      </w:r>
      <w:r w:rsidRPr="000142A9">
        <w:rPr>
          <w:sz w:val="30"/>
          <w:szCs w:val="30"/>
          <w:lang w:val="en-US"/>
        </w:rPr>
        <w:t>c</w:t>
      </w:r>
      <w:r w:rsidRPr="000142A9">
        <w:rPr>
          <w:sz w:val="30"/>
          <w:szCs w:val="30"/>
          <w:lang w:val="be-BY"/>
        </w:rPr>
        <w:t>а</w:t>
      </w:r>
      <w:r w:rsidR="003A7274">
        <w:rPr>
          <w:sz w:val="30"/>
          <w:szCs w:val="30"/>
          <w:lang w:val="be-BY"/>
        </w:rPr>
        <w:t>ў</w:t>
      </w:r>
      <w:r w:rsidRPr="000142A9">
        <w:rPr>
          <w:sz w:val="30"/>
          <w:szCs w:val="30"/>
          <w:lang w:val="be-BY"/>
        </w:rPr>
        <w:t xml:space="preserve"> ўстаноў агульнай сярэдняй адукацыі </w:t>
      </w:r>
    </w:p>
    <w:p w:rsidR="00611F24" w:rsidRPr="000142A9" w:rsidRDefault="00611F24" w:rsidP="00611F24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з беларускай мовай навучання і выхавання</w:t>
      </w:r>
    </w:p>
    <w:p w:rsidR="00611F24" w:rsidRPr="000142A9" w:rsidRDefault="00611F24" w:rsidP="00611F24">
      <w:pPr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(базавы ўзровень)</w:t>
      </w:r>
    </w:p>
    <w:p w:rsidR="00611F24" w:rsidRPr="000142A9" w:rsidRDefault="00611F24" w:rsidP="00611F24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611F24" w:rsidRPr="000142A9" w:rsidRDefault="00611F24" w:rsidP="00611F24">
      <w:pPr>
        <w:keepNext/>
        <w:keepLines/>
        <w:widowControl/>
        <w:autoSpaceDE/>
        <w:autoSpaceDN/>
        <w:adjustRightInd/>
        <w:spacing w:after="132"/>
        <w:jc w:val="center"/>
        <w:rPr>
          <w:b/>
          <w:sz w:val="30"/>
          <w:szCs w:val="30"/>
          <w:lang w:val="be-BY"/>
        </w:rPr>
      </w:pPr>
      <w:r w:rsidRPr="000142A9">
        <w:rPr>
          <w:sz w:val="30"/>
          <w:lang w:val="be-BY"/>
        </w:rPr>
        <w:br w:type="page"/>
      </w:r>
      <w:r w:rsidRPr="000142A9">
        <w:rPr>
          <w:b/>
          <w:bCs/>
          <w:sz w:val="30"/>
          <w:szCs w:val="30"/>
          <w:lang w:val="be-BY"/>
        </w:rPr>
        <w:lastRenderedPageBreak/>
        <w:t>ТЛУМАЧАЛЬНАЯ ЗАПІСКА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0142A9">
        <w:rPr>
          <w:sz w:val="30"/>
          <w:szCs w:val="30"/>
          <w:lang w:val="be-BY"/>
        </w:rPr>
        <w:t xml:space="preserve">Матэматыка займае адно з цэнтральных месцаў у адукацыі як важны сродак фарміравання агульнай культуры, інтэлектуальнага развіцця сучаснага чалавека. Матэматычныя веды неабходны для вывучэння з’яў прыроды, без іх немагчыма дасягненне поспехаў у развіцці вытворчасці і навукі. </w:t>
      </w:r>
      <w:r w:rsidRPr="000142A9">
        <w:rPr>
          <w:sz w:val="30"/>
          <w:szCs w:val="30"/>
        </w:rPr>
        <w:t xml:space="preserve">Веды аб колькасных адносінах і прасторавых формах навакольнага свету неабходны практычна </w:t>
      </w:r>
      <w:proofErr w:type="gramStart"/>
      <w:r w:rsidRPr="000142A9">
        <w:rPr>
          <w:sz w:val="30"/>
          <w:szCs w:val="30"/>
        </w:rPr>
        <w:t>ва ўс</w:t>
      </w:r>
      <w:proofErr w:type="gramEnd"/>
      <w:r w:rsidRPr="000142A9">
        <w:rPr>
          <w:sz w:val="30"/>
          <w:szCs w:val="30"/>
        </w:rPr>
        <w:t>іх сферах дзейнасці чалавека.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0142A9">
        <w:rPr>
          <w:sz w:val="30"/>
          <w:szCs w:val="30"/>
        </w:rPr>
        <w:t xml:space="preserve">Метады, якія прымяняюцца ў матэматыцы, неабходны для спецыялістаў у любой сферы дзейнасці, асабліва ў сферы навукаёмістых тэхнічных вытворчасцей. Таму развіццё кампетэнцый у вучняў сродкамі вучэбнага прадмета для працягу адукацыі на ўзроўнях прафесійна-тэхнічнай, сярэдняй спецыяльнай і вышэйшай адукацыі з’яўляецца асабліва </w:t>
      </w:r>
      <w:proofErr w:type="gramStart"/>
      <w:r w:rsidRPr="000142A9">
        <w:rPr>
          <w:sz w:val="30"/>
          <w:szCs w:val="30"/>
        </w:rPr>
        <w:t>важным</w:t>
      </w:r>
      <w:proofErr w:type="gramEnd"/>
      <w:r w:rsidRPr="000142A9">
        <w:rPr>
          <w:sz w:val="30"/>
          <w:szCs w:val="30"/>
        </w:rPr>
        <w:t>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0142A9">
        <w:rPr>
          <w:sz w:val="30"/>
          <w:szCs w:val="30"/>
        </w:rPr>
        <w:t>Змест матэматыкі як вучэбнага прадмета грунтуецца на тэарэтычнай аснове трох падыходаў: ведавага, асобасна арыентаванага, кампетэнтнаснага.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rFonts w:ascii="Calibri" w:hAnsi="Calibri"/>
          <w:sz w:val="22"/>
          <w:szCs w:val="22"/>
          <w:lang w:val="be-BY"/>
        </w:rPr>
      </w:pPr>
      <w:r w:rsidRPr="000142A9">
        <w:rPr>
          <w:sz w:val="30"/>
          <w:szCs w:val="30"/>
        </w:rPr>
        <w:t xml:space="preserve">Мэты і задачы вывучэння матэматыкі на базавым узроўні пры засваенні </w:t>
      </w:r>
      <w:r w:rsidRPr="000142A9">
        <w:rPr>
          <w:sz w:val="30"/>
          <w:szCs w:val="30"/>
          <w:lang w:val="be-BY"/>
        </w:rPr>
        <w:t>зместу адукацыйнай праграмы сярэдняй адукацыі: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rFonts w:ascii="Calibri" w:hAnsi="Calibri"/>
          <w:sz w:val="22"/>
          <w:szCs w:val="22"/>
          <w:lang w:val="be-BY"/>
        </w:rPr>
      </w:pPr>
      <w:r w:rsidRPr="000142A9">
        <w:rPr>
          <w:sz w:val="30"/>
          <w:szCs w:val="30"/>
          <w:lang w:val="be-BY"/>
        </w:rPr>
        <w:t>працяг фарміравання ўяўленняў аб матэматыцы як часткі агульначалавечай культуры, яе ролі ў пазнанні з’яў і працэсаў рэчаіснасці;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rFonts w:ascii="Calibri" w:hAnsi="Calibri"/>
          <w:sz w:val="22"/>
          <w:szCs w:val="22"/>
          <w:lang w:val="be-BY"/>
        </w:rPr>
      </w:pPr>
      <w:r w:rsidRPr="000142A9">
        <w:rPr>
          <w:sz w:val="30"/>
          <w:szCs w:val="30"/>
          <w:lang w:val="be-BY"/>
        </w:rPr>
        <w:t>фарміраванне матэматычных ведаў і ўменняў, неабходных для вывучэння прыродазнаўчанавуковых вучэбных прадметаў на базавым і павышаным узроўнях і для працягу адукацыі ў галінах, якія не патрабуюць паглыбленай матэматычнай падрыхтоўкі;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rFonts w:ascii="Calibri" w:hAnsi="Calibri"/>
          <w:sz w:val="22"/>
          <w:szCs w:val="22"/>
          <w:lang w:val="be-BY"/>
        </w:rPr>
      </w:pPr>
      <w:r w:rsidRPr="000142A9">
        <w:rPr>
          <w:sz w:val="30"/>
          <w:szCs w:val="30"/>
          <w:lang w:val="be-BY"/>
        </w:rPr>
        <w:t>фарміраванне рэпрадуктыўнага, рэпрадуктыўна-прадуктыўнага і творчага відаў дзейнасці пры рашэнні вучэбных і пры кладных задач;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rFonts w:ascii="Calibri" w:hAnsi="Calibri"/>
          <w:sz w:val="22"/>
          <w:szCs w:val="22"/>
          <w:lang w:val="be-BY"/>
        </w:rPr>
      </w:pPr>
      <w:r w:rsidRPr="000142A9">
        <w:rPr>
          <w:sz w:val="30"/>
          <w:szCs w:val="30"/>
          <w:lang w:val="be-BY"/>
        </w:rPr>
        <w:t>развіццё лагічнага мыслення, прасторавага ўяўлення, алгарытмічнай культуры і крытычнага мыслення на ўзроўні, неабходным у паўсядзённым жыцці і будучай прафесійнай дзейнасці;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rFonts w:ascii="Calibri" w:hAnsi="Calibri"/>
          <w:sz w:val="22"/>
          <w:szCs w:val="22"/>
          <w:lang w:val="be-BY"/>
        </w:rPr>
      </w:pPr>
      <w:r w:rsidRPr="000142A9">
        <w:rPr>
          <w:sz w:val="30"/>
          <w:szCs w:val="30"/>
          <w:lang w:val="be-BY"/>
        </w:rPr>
        <w:t>выхаванне культуры асобы і асобасных якасцей (мэтанакіраванасць, самастойнасць, адказнасць, самакантроль і інш.).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Змест алгебраічнага кампанента ў X класе прадугледжвае вывучэнне трыганаметрычных і ступеневых функцый, ураўненняў, няроўнасцей, а змест геаметрычнага кампанента — узаемнае размяшчэнне прамых і плоскасцей у прасторы, уласцівасці прамых і плоскасцей, метрычныя суадносіны, асноўныя геаметрычныя целы.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 xml:space="preserve">Змест алгебраічнага кампанента ў ХІ класе прадугледжвае вывучэнне паказальных і лагарыфмічных функцый, іх уласцівасцей, паказальных і лагарыфмічных ураўненняў, няроўнасцей, а змест геаметрычнага кампанента – шматграннікі і іх уласцівасці, аб’ёмы і плошчы іх паверхняў; целы вярчэння, іх уласцівасці аб’ёмы і плошчы іх паверхняў. 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jc w:val="center"/>
        <w:rPr>
          <w:b/>
          <w:bCs/>
          <w:sz w:val="30"/>
          <w:szCs w:val="30"/>
          <w:lang w:val="be-BY" w:bidi="be-BY"/>
        </w:rPr>
      </w:pPr>
      <w:r w:rsidRPr="000142A9">
        <w:rPr>
          <w:b/>
          <w:bCs/>
          <w:sz w:val="30"/>
          <w:szCs w:val="30"/>
          <w:lang w:val="be-BY" w:bidi="be-BY"/>
        </w:rPr>
        <w:t>АРГАНІЗАЦЫЯ АДУКАЦЫЙНАГА ПРАЦЭСУ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  <w:lang w:val="be-BY" w:bidi="be-BY"/>
        </w:rPr>
      </w:pPr>
      <w:r w:rsidRPr="000142A9">
        <w:rPr>
          <w:sz w:val="30"/>
          <w:szCs w:val="30"/>
          <w:lang w:val="be-BY" w:bidi="be-BY"/>
        </w:rPr>
        <w:t>Адукацыйны працэс ажыццяўляецца з улікам узроставых асаблівасцей вучняў, спецыфікі вучэбнага прадмета, яго месца і ролі ў сістэме агульнай сярэдняй адукацыі.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  <w:lang w:val="be-BY" w:bidi="be-BY"/>
        </w:rPr>
      </w:pPr>
      <w:r w:rsidRPr="000142A9">
        <w:rPr>
          <w:sz w:val="30"/>
          <w:szCs w:val="30"/>
          <w:lang w:val="be-BY" w:bidi="be-BY"/>
        </w:rPr>
        <w:t>Арганізацыя адукацыйнага працэсу павінна быць накіравана на дасягненне вучнямі вынікаў, вызначаных вучэбнай праграмай. Разам з тым адукацыйны працэс павінен быць пастаўлены так, каб у вучняў была магчымасць рэалізаваць свае адукацыйныя запатрабаванні. Пры гэтым неабходна, каб вучні не толькі засвоілі пэўныя тэарэтычныя веды, але і навучыліся выкарыстоўваць іх пры рашэнні вучэбных задач і задач прыкладнога характару.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  <w:lang w:val="be-BY" w:bidi="be-BY"/>
        </w:rPr>
      </w:pPr>
      <w:r w:rsidRPr="000142A9">
        <w:rPr>
          <w:sz w:val="30"/>
          <w:szCs w:val="30"/>
          <w:lang w:val="be-BY" w:bidi="be-BY"/>
        </w:rPr>
        <w:t>Навучанне матэматыцы павінна спрыяць далейшаму развіццю культуры вуснага і пісьмовага маўлення вучня, уменню працаваць з рознымі крыніцамі інфармацыі, ставіць мэты, планаваць і шукаць шляхі іх дасягнення, аналізаваць і ацэньваць вынікі.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  <w:lang w:val="be-BY" w:bidi="be-BY"/>
        </w:rPr>
      </w:pPr>
      <w:r w:rsidRPr="000142A9">
        <w:rPr>
          <w:sz w:val="30"/>
          <w:szCs w:val="30"/>
          <w:lang w:val="be-BY" w:bidi="be-BY"/>
        </w:rPr>
        <w:t>Арганізуючы адукацыйны працэс, настаўнік матэматыкі мае права самастойна выбіраць метады, прыёмы і тэхналогіі навучання, якія забяспечваюць дасягненне мэт навучання і выхавання. Лагічная строгасць выкладання вучэбнага матэрыялу павінна спалучацца з высокай ступенню нагляднасці і даступнасці.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ind w:firstLine="38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 w:bidi="be-BY"/>
        </w:rPr>
        <w:t>Адукацыйны працэс пры вывучэнні матэматыкі павінен спрыяць развіццю цікавасці да авалодання ведамі, спосабамі пазнання навакольнага свету; стварэнню станоўчага эмацыянальнага настрою; фарміраванню адэкватнай самаацэнкі; эстэтычнаму выхаванню вучняў.</w:t>
      </w:r>
    </w:p>
    <w:p w:rsidR="008258C6" w:rsidRPr="008258C6" w:rsidRDefault="008258C6" w:rsidP="008258C6">
      <w:pPr>
        <w:keepNext/>
        <w:keepLines/>
        <w:widowControl/>
        <w:autoSpaceDE/>
        <w:autoSpaceDN/>
        <w:adjustRightInd/>
        <w:spacing w:after="92"/>
        <w:jc w:val="center"/>
        <w:rPr>
          <w:b/>
          <w:bCs/>
          <w:sz w:val="30"/>
          <w:szCs w:val="30"/>
        </w:rPr>
      </w:pPr>
      <w:r w:rsidRPr="008258C6">
        <w:rPr>
          <w:b/>
          <w:bCs/>
          <w:sz w:val="30"/>
          <w:szCs w:val="30"/>
        </w:rPr>
        <w:t>Х КЛАС</w:t>
      </w:r>
    </w:p>
    <w:p w:rsidR="008258C6" w:rsidRPr="008258C6" w:rsidRDefault="008258C6" w:rsidP="008258C6">
      <w:pPr>
        <w:keepNext/>
        <w:keepLines/>
        <w:widowControl/>
        <w:autoSpaceDE/>
        <w:autoSpaceDN/>
        <w:adjustRightInd/>
        <w:jc w:val="center"/>
        <w:rPr>
          <w:sz w:val="30"/>
          <w:szCs w:val="30"/>
        </w:rPr>
      </w:pPr>
      <w:r w:rsidRPr="008258C6">
        <w:rPr>
          <w:bCs/>
          <w:sz w:val="30"/>
          <w:szCs w:val="30"/>
        </w:rPr>
        <w:t>140 гадзін (4 гадзіны на тыдзень)</w:t>
      </w:r>
    </w:p>
    <w:p w:rsidR="008258C6" w:rsidRPr="008258C6" w:rsidRDefault="008258C6" w:rsidP="008258C6">
      <w:pPr>
        <w:keepNext/>
        <w:keepLines/>
        <w:widowControl/>
        <w:autoSpaceDE/>
        <w:autoSpaceDN/>
        <w:adjustRightInd/>
        <w:spacing w:after="324"/>
        <w:jc w:val="center"/>
        <w:rPr>
          <w:sz w:val="30"/>
          <w:szCs w:val="30"/>
        </w:rPr>
      </w:pPr>
      <w:r w:rsidRPr="008258C6">
        <w:rPr>
          <w:bCs/>
          <w:sz w:val="30"/>
          <w:szCs w:val="30"/>
        </w:rPr>
        <w:t>Алгебраічны кампанент — 84 гадзіны</w:t>
      </w:r>
      <w:r w:rsidRPr="008258C6">
        <w:rPr>
          <w:bCs/>
          <w:sz w:val="30"/>
          <w:szCs w:val="30"/>
        </w:rPr>
        <w:br/>
        <w:t>Геаметрычны кампанент — 56 гадзін</w:t>
      </w:r>
    </w:p>
    <w:p w:rsidR="008258C6" w:rsidRPr="008258C6" w:rsidRDefault="008258C6" w:rsidP="008258C6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8258C6">
        <w:rPr>
          <w:b/>
          <w:caps/>
          <w:color w:val="000000"/>
          <w:sz w:val="30"/>
          <w:szCs w:val="30"/>
        </w:rPr>
        <w:t xml:space="preserve">Функцыя </w:t>
      </w:r>
      <w:r w:rsidRPr="008258C6">
        <w:rPr>
          <w:b/>
          <w:bCs/>
          <w:caps/>
          <w:color w:val="000000"/>
          <w:sz w:val="30"/>
          <w:szCs w:val="30"/>
        </w:rPr>
        <w:t>(15 гадзін)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>Функцыя лікавага аргумента. Уласцівасці функцый (абсяг вызначэння, мноства значэнняў, нулі функцыі, прамежкі знакапастаянства функцыі, цотнасць і няцотнасць, перыядычнасць, нарастанне і спаданне, пункты максімуму і мінімуму, максімум і мінімум, найбольшае і найменшае значэнні функцыі на прамежку).</w:t>
      </w:r>
    </w:p>
    <w:p w:rsidR="008258C6" w:rsidRPr="008258C6" w:rsidRDefault="008258C6" w:rsidP="008258C6">
      <w:pPr>
        <w:widowControl/>
        <w:autoSpaceDE/>
        <w:autoSpaceDN/>
        <w:adjustRightInd/>
        <w:spacing w:after="63"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>Пабудова графікаў функцый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jc w:val="center"/>
        <w:rPr>
          <w:spacing w:val="-4"/>
          <w:sz w:val="30"/>
          <w:szCs w:val="30"/>
        </w:rPr>
      </w:pPr>
      <w:r w:rsidRPr="008258C6">
        <w:rPr>
          <w:spacing w:val="-4"/>
          <w:position w:val="-24"/>
          <w:sz w:val="30"/>
          <w:szCs w:val="30"/>
        </w:rPr>
        <w:object w:dxaOrig="36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2pt;height:29.6pt" o:ole="">
            <v:imagedata r:id="rId7" o:title=""/>
          </v:shape>
          <o:OLEObject Type="Embed" ProgID="Equation.DSMT4" ShapeID="_x0000_i1025" DrawAspect="Content" ObjectID="_1562680941" r:id="rId8"/>
        </w:objec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jc w:val="center"/>
        <w:rPr>
          <w:spacing w:val="-4"/>
          <w:sz w:val="30"/>
          <w:szCs w:val="30"/>
        </w:rPr>
      </w:pPr>
      <w:r w:rsidRPr="008258C6">
        <w:rPr>
          <w:spacing w:val="-4"/>
          <w:position w:val="-10"/>
          <w:sz w:val="30"/>
          <w:szCs w:val="30"/>
        </w:rPr>
        <w:object w:dxaOrig="900" w:dyaOrig="300">
          <v:shape id="_x0000_i1026" type="#_x0000_t75" style="width:44.8pt;height:15.2pt" o:ole="">
            <v:imagedata r:id="rId9" o:title=""/>
          </v:shape>
          <o:OLEObject Type="Embed" ProgID="Equation.DSMT4" ShapeID="_x0000_i1026" DrawAspect="Content" ObjectID="_1562680942" r:id="rId10"/>
        </w:objec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rPr>
          <w:sz w:val="30"/>
          <w:szCs w:val="30"/>
        </w:rPr>
      </w:pPr>
      <w:r w:rsidRPr="008258C6">
        <w:rPr>
          <w:rFonts w:eastAsia="Century Schoolbook"/>
          <w:color w:val="000000"/>
          <w:sz w:val="30"/>
          <w:szCs w:val="30"/>
          <w:shd w:val="clear" w:color="auto" w:fill="FFFFFF"/>
          <w:lang w:val="be-BY" w:eastAsia="be-BY" w:bidi="be-BY"/>
        </w:rPr>
        <w:t xml:space="preserve">з дапамогай пераўтварэння графіка функцыі </w:t>
      </w:r>
      <w:r w:rsidRPr="008258C6">
        <w:rPr>
          <w:spacing w:val="-4"/>
          <w:position w:val="-10"/>
          <w:sz w:val="30"/>
          <w:szCs w:val="30"/>
        </w:rPr>
        <w:object w:dxaOrig="780" w:dyaOrig="300">
          <v:shape id="_x0000_i1027" type="#_x0000_t75" style="width:39.2pt;height:15.2pt" o:ole="">
            <v:imagedata r:id="rId11" o:title=""/>
          </v:shape>
          <o:OLEObject Type="Embed" ProgID="Equation.DSMT4" ShapeID="_x0000_i1027" DrawAspect="Content" ObjectID="_1562680943" r:id="rId12"/>
        </w:object>
      </w:r>
      <w:r w:rsidRPr="008258C6">
        <w:rPr>
          <w:spacing w:val="-4"/>
          <w:sz w:val="30"/>
          <w:szCs w:val="30"/>
        </w:rPr>
        <w:t>.</w:t>
      </w:r>
    </w:p>
    <w:p w:rsidR="008258C6" w:rsidRPr="008258C6" w:rsidRDefault="008258C6" w:rsidP="008258C6">
      <w:pPr>
        <w:widowControl/>
        <w:autoSpaceDE/>
        <w:autoSpaceDN/>
        <w:adjustRightInd/>
        <w:spacing w:after="176"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>Бясконца спадальная геаметрычная прагрэсія як функцыя натуральнага аргумента. Сума членаў бясконца спадальнай геаметрычнай прагрэсіі.</w:t>
      </w:r>
    </w:p>
    <w:p w:rsidR="008258C6" w:rsidRPr="008258C6" w:rsidRDefault="008258C6" w:rsidP="008258C6">
      <w:pPr>
        <w:widowControl/>
        <w:autoSpaceDE/>
        <w:autoSpaceDN/>
        <w:adjustRightInd/>
        <w:spacing w:after="113"/>
        <w:rPr>
          <w:sz w:val="30"/>
          <w:szCs w:val="30"/>
        </w:rPr>
      </w:pPr>
      <w:r w:rsidRPr="008258C6">
        <w:rPr>
          <w:sz w:val="30"/>
          <w:szCs w:val="30"/>
        </w:rPr>
        <w:t>АСНОЎНЫЯ ПАТРАБАВАННІ</w:t>
      </w:r>
      <w:r w:rsidRPr="008258C6">
        <w:rPr>
          <w:sz w:val="30"/>
          <w:szCs w:val="30"/>
        </w:rPr>
        <w:br/>
        <w:t>ДА ВЫНІКАЎ ВУЧЭБНАЙ ДЗЕЙНАСЦІ ВУЧНЯЎ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 xml:space="preserve">Вучань </w:t>
      </w:r>
      <w:proofErr w:type="gramStart"/>
      <w:r w:rsidRPr="008258C6">
        <w:rPr>
          <w:sz w:val="30"/>
          <w:szCs w:val="30"/>
        </w:rPr>
        <w:t>п</w:t>
      </w:r>
      <w:proofErr w:type="gramEnd"/>
      <w:r w:rsidRPr="008258C6">
        <w:rPr>
          <w:sz w:val="30"/>
          <w:szCs w:val="30"/>
        </w:rPr>
        <w:t xml:space="preserve"> а в і н е н: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мець уяўленне аб паняццях:</w:t>
      </w:r>
      <w:r w:rsidRPr="008258C6">
        <w:rPr>
          <w:sz w:val="30"/>
          <w:szCs w:val="30"/>
        </w:rPr>
        <w:t xml:space="preserve"> функцыя лікавага аргумента, бясконца спадальная геаметрычная прагрэсія як функцыя натуральнага аргумента;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ведаць тэрміны і правільна ўжываць паняцці:</w:t>
      </w:r>
      <w:r w:rsidRPr="008258C6">
        <w:rPr>
          <w:sz w:val="30"/>
          <w:szCs w:val="30"/>
        </w:rPr>
        <w:t xml:space="preserve"> абсяг вызначэння, мноства значэнняў, нулі функцыі, прамежкі знакапастаянства, цотнасць і няцотнасць, перыядычнасць і найменшы дадатны перыяд, нарастанне і спаданне, пункты максімуму і мінімуму, максімум і мінімум функцыі, найбольшае і найменшае значэнні функцыі на прамежку, бясконца спадальная геаметрычная прагрэсія; умець: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знаходзіць абсяг вызначэння і мноства значэнняў функцыі, нулі функцыі, прамежкі знакапастаянства, найменшы дадатны перыяд, прамежкі нарастання і спадання, пункты максімуму і мінімуму, максімум і мінімум функцыі, найбольшае і найменшае значэнні функцыі на прамежку па аналітычным заданні функцыі і па графіку функцыі;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знаходзіць суму членаў бясконца спадальнай геаметрычнай прагрэсіі;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даследаваць функцыю на цотнасць і няцотнасць па аналітычным заданні функцыі і па графіку функцыі;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spacing w:after="36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будаваць графікі функцый</w:t>
      </w:r>
    </w:p>
    <w:p w:rsidR="008258C6" w:rsidRPr="008258C6" w:rsidRDefault="008258C6" w:rsidP="008258C6">
      <w:pPr>
        <w:autoSpaceDE/>
        <w:autoSpaceDN/>
        <w:adjustRightInd/>
        <w:ind w:left="720"/>
        <w:contextualSpacing/>
        <w:jc w:val="center"/>
        <w:rPr>
          <w:rFonts w:eastAsia="Arial Unicode MS"/>
          <w:color w:val="000000"/>
          <w:spacing w:val="-4"/>
          <w:sz w:val="30"/>
          <w:szCs w:val="30"/>
          <w:lang w:val="be-BY" w:eastAsia="be-BY" w:bidi="be-BY"/>
        </w:rPr>
      </w:pPr>
      <w:r w:rsidRPr="008258C6">
        <w:rPr>
          <w:rFonts w:eastAsia="Arial Unicode MS"/>
          <w:color w:val="000000"/>
          <w:sz w:val="30"/>
          <w:szCs w:val="30"/>
          <w:lang w:val="be-BY" w:eastAsia="be-BY" w:bidi="be-BY"/>
        </w:rPr>
        <w:object w:dxaOrig="3660" w:dyaOrig="580">
          <v:shape id="_x0000_i1028" type="#_x0000_t75" style="width:183.2pt;height:29.6pt" o:ole="">
            <v:imagedata r:id="rId7" o:title=""/>
          </v:shape>
          <o:OLEObject Type="Embed" ProgID="Equation.DSMT4" ShapeID="_x0000_i1028" DrawAspect="Content" ObjectID="_1562680944" r:id="rId13"/>
        </w:object>
      </w:r>
    </w:p>
    <w:p w:rsidR="008258C6" w:rsidRPr="008258C6" w:rsidRDefault="008258C6" w:rsidP="008258C6">
      <w:pPr>
        <w:autoSpaceDE/>
        <w:autoSpaceDN/>
        <w:adjustRightInd/>
        <w:ind w:left="720"/>
        <w:contextualSpacing/>
        <w:jc w:val="center"/>
        <w:rPr>
          <w:rFonts w:eastAsia="Arial Unicode MS"/>
          <w:color w:val="000000"/>
          <w:spacing w:val="-4"/>
          <w:sz w:val="30"/>
          <w:szCs w:val="30"/>
          <w:lang w:val="be-BY" w:eastAsia="be-BY" w:bidi="be-BY"/>
        </w:rPr>
      </w:pPr>
      <w:r w:rsidRPr="008258C6">
        <w:rPr>
          <w:rFonts w:eastAsia="Arial Unicode MS"/>
          <w:color w:val="000000"/>
          <w:sz w:val="30"/>
          <w:szCs w:val="30"/>
          <w:lang w:val="be-BY" w:eastAsia="be-BY" w:bidi="be-BY"/>
        </w:rPr>
        <w:object w:dxaOrig="900" w:dyaOrig="300">
          <v:shape id="_x0000_i1029" type="#_x0000_t75" style="width:44.8pt;height:15.2pt" o:ole="">
            <v:imagedata r:id="rId9" o:title=""/>
          </v:shape>
          <o:OLEObject Type="Embed" ProgID="Equation.DSMT4" ShapeID="_x0000_i1029" DrawAspect="Content" ObjectID="_1562680945" r:id="rId14"/>
        </w:object>
      </w:r>
    </w:p>
    <w:p w:rsidR="008258C6" w:rsidRPr="008258C6" w:rsidRDefault="008258C6" w:rsidP="002D5BF6">
      <w:pPr>
        <w:widowControl/>
        <w:autoSpaceDE/>
        <w:autoSpaceDN/>
        <w:adjustRightInd/>
        <w:spacing w:after="200"/>
        <w:ind w:right="20"/>
        <w:rPr>
          <w:sz w:val="30"/>
          <w:szCs w:val="30"/>
        </w:rPr>
      </w:pPr>
      <w:r w:rsidRPr="008258C6">
        <w:rPr>
          <w:sz w:val="30"/>
          <w:szCs w:val="30"/>
        </w:rPr>
        <w:t xml:space="preserve">з дапамогай пераўтварэнняў графіка функцыі </w:t>
      </w:r>
      <w:r w:rsidRPr="008258C6">
        <w:rPr>
          <w:spacing w:val="-4"/>
          <w:position w:val="-10"/>
          <w:sz w:val="30"/>
          <w:szCs w:val="30"/>
        </w:rPr>
        <w:object w:dxaOrig="780" w:dyaOrig="300">
          <v:shape id="_x0000_i1030" type="#_x0000_t75" style="width:39.2pt;height:15.2pt" o:ole="">
            <v:imagedata r:id="rId11" o:title=""/>
          </v:shape>
          <o:OLEObject Type="Embed" ProgID="Equation.DSMT4" ShapeID="_x0000_i1030" DrawAspect="Content" ObjectID="_1562680946" r:id="rId15"/>
        </w:object>
      </w:r>
      <w:r w:rsidRPr="008258C6">
        <w:rPr>
          <w:spacing w:val="-4"/>
          <w:sz w:val="30"/>
          <w:szCs w:val="30"/>
        </w:rPr>
        <w:t>.</w:t>
      </w:r>
    </w:p>
    <w:p w:rsidR="008258C6" w:rsidRPr="008258C6" w:rsidRDefault="008258C6" w:rsidP="008258C6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8258C6">
        <w:rPr>
          <w:b/>
          <w:bCs/>
          <w:caps/>
          <w:color w:val="000000"/>
          <w:sz w:val="30"/>
          <w:szCs w:val="30"/>
        </w:rPr>
        <w:t xml:space="preserve">Трыганаметрыя </w:t>
      </w:r>
      <w:r w:rsidRPr="008258C6">
        <w:rPr>
          <w:b/>
          <w:caps/>
          <w:color w:val="000000"/>
          <w:sz w:val="30"/>
          <w:szCs w:val="30"/>
        </w:rPr>
        <w:t>(40 гадзін)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Градусная і радыянная мера адвольнага вугла. Адзінкавая акружнасць. Азначэнне сінуса, косінуса, тангенса, катангенса адвольнага вугла.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Суадносіны паміж сінусам, косінусам, тангенсам і катангенсам аднаго і таго ж вугла (трыганаметрычныя тоеснасці).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Трыганаметрычныя функцыі лікавага аргумента</w:t>
      </w:r>
      <w:proofErr w:type="gramStart"/>
      <w:r w:rsidRPr="008258C6">
        <w:rPr>
          <w:sz w:val="30"/>
          <w:szCs w:val="30"/>
        </w:rPr>
        <w:t>.</w:t>
      </w:r>
      <w:proofErr w:type="gramEnd"/>
      <w:r w:rsidRPr="008258C6">
        <w:rPr>
          <w:sz w:val="30"/>
          <w:szCs w:val="30"/>
        </w:rPr>
        <w:t xml:space="preserve"> І</w:t>
      </w:r>
      <w:proofErr w:type="gramStart"/>
      <w:r w:rsidRPr="008258C6">
        <w:rPr>
          <w:sz w:val="30"/>
          <w:szCs w:val="30"/>
        </w:rPr>
        <w:t>х</w:t>
      </w:r>
      <w:proofErr w:type="gramEnd"/>
      <w:r w:rsidRPr="008258C6">
        <w:rPr>
          <w:sz w:val="30"/>
          <w:szCs w:val="30"/>
        </w:rPr>
        <w:t xml:space="preserve"> уласцівасці і графікі.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Арксінус, арккосінус, арктангенс і арккатангенс ліку.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 xml:space="preserve">Найпрасцейшыя трыганаметрычныя ўраўненні sin x = a, cos x = a, tg x = a, </w:t>
      </w:r>
      <w:proofErr w:type="gramStart"/>
      <w:r w:rsidRPr="008258C6">
        <w:rPr>
          <w:sz w:val="30"/>
          <w:szCs w:val="30"/>
        </w:rPr>
        <w:t>с</w:t>
      </w:r>
      <w:proofErr w:type="gramEnd"/>
      <w:r w:rsidRPr="008258C6">
        <w:rPr>
          <w:sz w:val="30"/>
          <w:szCs w:val="30"/>
        </w:rPr>
        <w:t>tg x = a і ўраўненні, якія прыводзяцца да найпрас цейшых.</w:t>
      </w:r>
    </w:p>
    <w:p w:rsid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Формулы прывядзення, сумы і рознасці аргументаў, двайнога аргумента; пераўтварэнне сумы і рознасці трыганаметрычных функцый у здабытак.</w:t>
      </w:r>
    </w:p>
    <w:p w:rsidR="002D5BF6" w:rsidRPr="008258C6" w:rsidRDefault="002D5BF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</w:p>
    <w:p w:rsidR="008258C6" w:rsidRPr="008258C6" w:rsidRDefault="008258C6" w:rsidP="002D5BF6">
      <w:pPr>
        <w:widowControl/>
        <w:autoSpaceDE/>
        <w:autoSpaceDN/>
        <w:adjustRightInd/>
        <w:spacing w:after="68"/>
        <w:ind w:left="60"/>
        <w:rPr>
          <w:sz w:val="30"/>
          <w:szCs w:val="30"/>
        </w:rPr>
      </w:pPr>
      <w:r w:rsidRPr="008258C6">
        <w:rPr>
          <w:sz w:val="30"/>
          <w:szCs w:val="30"/>
        </w:rPr>
        <w:t>АСНОЎНЫЯ ПАТРАБАВАННІ</w:t>
      </w:r>
      <w:r w:rsidRPr="008258C6">
        <w:rPr>
          <w:sz w:val="30"/>
          <w:szCs w:val="30"/>
        </w:rPr>
        <w:br/>
        <w:t>ДА ВЫНІКАЎ ВУЧЭБНАЙ ДЗЕЙНАСЦІ ВУЧНЯЎ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left="580" w:hanging="200"/>
        <w:rPr>
          <w:sz w:val="30"/>
          <w:szCs w:val="30"/>
        </w:rPr>
      </w:pPr>
      <w:r w:rsidRPr="008258C6">
        <w:rPr>
          <w:sz w:val="30"/>
          <w:szCs w:val="30"/>
        </w:rPr>
        <w:t xml:space="preserve">Вучань </w:t>
      </w:r>
      <w:proofErr w:type="gramStart"/>
      <w:r w:rsidRPr="008258C6">
        <w:rPr>
          <w:sz w:val="30"/>
          <w:szCs w:val="30"/>
        </w:rPr>
        <w:t>п</w:t>
      </w:r>
      <w:proofErr w:type="gramEnd"/>
      <w:r w:rsidRPr="008258C6">
        <w:rPr>
          <w:sz w:val="30"/>
          <w:szCs w:val="30"/>
        </w:rPr>
        <w:t xml:space="preserve"> а в і н е н: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ведаць тэрміны і правільна ўжываць паняцці:</w:t>
      </w:r>
      <w:r w:rsidRPr="008258C6">
        <w:rPr>
          <w:sz w:val="30"/>
          <w:szCs w:val="30"/>
        </w:rPr>
        <w:t xml:space="preserve"> адзінкавая акружнасць, сінус, косінус, тангенс, катангенс адвольнага вугла; трыганаметрычныя функцыі лікавага аргумента; арксінус, арккосінус, арктангенс і арккатангенс ліку;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left="580" w:hanging="20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ведаць: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28"/>
        </w:tabs>
        <w:autoSpaceDE/>
        <w:autoSpaceDN/>
        <w:adjustRightInd/>
        <w:spacing w:after="200" w:line="276" w:lineRule="auto"/>
        <w:rPr>
          <w:sz w:val="30"/>
          <w:szCs w:val="30"/>
        </w:rPr>
      </w:pPr>
      <w:r w:rsidRPr="008258C6">
        <w:rPr>
          <w:sz w:val="30"/>
          <w:szCs w:val="30"/>
        </w:rPr>
        <w:t>уласцівасці трыганаметрычных функцый лікавага аргумента;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28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трыганаметрычныя тоеснасці; формулы прывядзення, сумы і рознасці аргументаў, двайнога аргумента; пераўтварэнні сумы і рознасці трыганаметрычных функцый у здабытак;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after="200" w:line="276" w:lineRule="auto"/>
        <w:rPr>
          <w:sz w:val="30"/>
          <w:szCs w:val="30"/>
        </w:rPr>
      </w:pPr>
      <w:proofErr w:type="gramStart"/>
      <w:r w:rsidRPr="008258C6">
        <w:rPr>
          <w:sz w:val="30"/>
          <w:szCs w:val="30"/>
        </w:rPr>
        <w:t>л</w:t>
      </w:r>
      <w:proofErr w:type="gramEnd"/>
      <w:r w:rsidRPr="008258C6">
        <w:rPr>
          <w:sz w:val="30"/>
          <w:szCs w:val="30"/>
        </w:rPr>
        <w:t>ікавыя значэнні выразаў sin</w:t>
      </w:r>
      <w:r w:rsidRPr="008258C6">
        <w:rPr>
          <w:sz w:val="30"/>
          <w:szCs w:val="30"/>
        </w:rPr>
        <w:sym w:font="Symbol" w:char="F061"/>
      </w:r>
      <w:r w:rsidRPr="008258C6">
        <w:rPr>
          <w:sz w:val="30"/>
          <w:szCs w:val="30"/>
        </w:rPr>
        <w:t>, cos</w:t>
      </w:r>
      <w:r w:rsidRPr="008258C6">
        <w:rPr>
          <w:sz w:val="30"/>
          <w:szCs w:val="30"/>
        </w:rPr>
        <w:sym w:font="Symbol" w:char="F061"/>
      </w:r>
      <w:r w:rsidRPr="008258C6">
        <w:rPr>
          <w:sz w:val="30"/>
          <w:szCs w:val="30"/>
        </w:rPr>
        <w:t xml:space="preserve"> пры </w:t>
      </w:r>
      <w:r w:rsidRPr="008258C6">
        <w:rPr>
          <w:sz w:val="30"/>
          <w:szCs w:val="30"/>
        </w:rPr>
        <w:sym w:font="Symbol" w:char="F061"/>
      </w:r>
      <w:r w:rsidRPr="008258C6">
        <w:rPr>
          <w:sz w:val="30"/>
          <w:szCs w:val="30"/>
        </w:rPr>
        <w:t xml:space="preserve">, роўны </w:t>
      </w:r>
    </w:p>
    <w:p w:rsidR="008258C6" w:rsidRPr="008258C6" w:rsidRDefault="008258C6" w:rsidP="008258C6">
      <w:pPr>
        <w:widowControl/>
        <w:autoSpaceDE/>
        <w:autoSpaceDN/>
        <w:adjustRightInd/>
        <w:spacing w:before="120" w:after="194"/>
        <w:rPr>
          <w:sz w:val="30"/>
          <w:szCs w:val="30"/>
        </w:rPr>
      </w:pPr>
      <w:proofErr w:type="gramStart"/>
      <w:r w:rsidRPr="008258C6">
        <w:rPr>
          <w:sz w:val="30"/>
          <w:szCs w:val="30"/>
        </w:rPr>
        <w:t>0,</w:t>
      </w:r>
      <w:r w:rsidRPr="008258C6">
        <w:rPr>
          <w:i/>
          <w:iCs/>
          <w:sz w:val="30"/>
          <w:szCs w:val="30"/>
        </w:rPr>
        <w:t xml:space="preserve"> </w:t>
      </w:r>
      <w:r w:rsidRPr="008258C6">
        <w:rPr>
          <w:i/>
          <w:iCs/>
          <w:position w:val="-20"/>
          <w:sz w:val="30"/>
          <w:szCs w:val="30"/>
        </w:rPr>
        <w:object w:dxaOrig="220" w:dyaOrig="540">
          <v:shape id="_x0000_i1031" type="#_x0000_t75" style="width:10.4pt;height:27.2pt" o:ole="">
            <v:imagedata r:id="rId16" o:title=""/>
          </v:shape>
          <o:OLEObject Type="Embed" ProgID="Equation.DSMT4" ShapeID="_x0000_i1031" DrawAspect="Content" ObjectID="_1562680947" r:id="rId17"/>
        </w:object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position w:val="-20"/>
          <w:sz w:val="30"/>
          <w:szCs w:val="30"/>
        </w:rPr>
        <w:object w:dxaOrig="220" w:dyaOrig="540">
          <v:shape id="_x0000_i1032" type="#_x0000_t75" style="width:10.4pt;height:27.2pt" o:ole="">
            <v:imagedata r:id="rId18" o:title=""/>
          </v:shape>
          <o:OLEObject Type="Embed" ProgID="Equation.DSMT4" ShapeID="_x0000_i1032" DrawAspect="Content" ObjectID="_1562680948" r:id="rId19"/>
        </w:object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position w:val="-20"/>
          <w:sz w:val="30"/>
          <w:szCs w:val="30"/>
        </w:rPr>
        <w:object w:dxaOrig="220" w:dyaOrig="540">
          <v:shape id="_x0000_i1033" type="#_x0000_t75" style="width:10.4pt;height:27.2pt" o:ole="">
            <v:imagedata r:id="rId20" o:title=""/>
          </v:shape>
          <o:OLEObject Type="Embed" ProgID="Equation.DSMT4" ShapeID="_x0000_i1033" DrawAspect="Content" ObjectID="_1562680949" r:id="rId21"/>
        </w:object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position w:val="-20"/>
          <w:sz w:val="30"/>
          <w:szCs w:val="30"/>
        </w:rPr>
        <w:object w:dxaOrig="220" w:dyaOrig="540">
          <v:shape id="_x0000_i1034" type="#_x0000_t75" style="width:10.4pt;height:27.2pt" o:ole="">
            <v:imagedata r:id="rId22" o:title=""/>
          </v:shape>
          <o:OLEObject Type="Embed" ProgID="Equation.DSMT4" ShapeID="_x0000_i1034" DrawAspect="Content" ObjectID="_1562680950" r:id="rId23"/>
        </w:object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sz w:val="30"/>
          <w:szCs w:val="30"/>
        </w:rPr>
        <w:sym w:font="Symbol" w:char="F070"/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position w:val="-20"/>
          <w:sz w:val="30"/>
          <w:szCs w:val="30"/>
        </w:rPr>
        <w:object w:dxaOrig="320" w:dyaOrig="540">
          <v:shape id="_x0000_i1035" type="#_x0000_t75" style="width:16pt;height:27.2pt" o:ole="">
            <v:imagedata r:id="rId24" o:title=""/>
          </v:shape>
          <o:OLEObject Type="Embed" ProgID="Equation.DSMT4" ShapeID="_x0000_i1035" DrawAspect="Content" ObjectID="_1562680951" r:id="rId25"/>
        </w:object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position w:val="-6"/>
          <w:sz w:val="30"/>
          <w:szCs w:val="30"/>
        </w:rPr>
        <w:object w:dxaOrig="300" w:dyaOrig="240">
          <v:shape id="_x0000_i1036" type="#_x0000_t75" style="width:15.2pt;height:12.8pt" o:ole="">
            <v:imagedata r:id="rId26" o:title=""/>
          </v:shape>
          <o:OLEObject Type="Embed" ProgID="Equation.DSMT4" ShapeID="_x0000_i1036" DrawAspect="Content" ObjectID="_1562680952" r:id="rId27"/>
        </w:object>
      </w:r>
      <w:r w:rsidRPr="008258C6">
        <w:rPr>
          <w:i/>
          <w:iCs/>
          <w:sz w:val="30"/>
          <w:szCs w:val="30"/>
        </w:rPr>
        <w:t xml:space="preserve"> </w:t>
      </w:r>
      <w:r w:rsidRPr="008258C6">
        <w:rPr>
          <w:sz w:val="30"/>
          <w:szCs w:val="30"/>
        </w:rPr>
        <w:t xml:space="preserve"> і tg</w:t>
      </w:r>
      <w:r w:rsidRPr="008258C6">
        <w:rPr>
          <w:sz w:val="30"/>
          <w:szCs w:val="30"/>
        </w:rPr>
        <w:sym w:font="Symbol" w:char="F061"/>
      </w:r>
      <w:r w:rsidRPr="008258C6">
        <w:rPr>
          <w:sz w:val="30"/>
          <w:szCs w:val="30"/>
        </w:rPr>
        <w:t>, ctg</w:t>
      </w:r>
      <w:r w:rsidRPr="008258C6">
        <w:rPr>
          <w:sz w:val="30"/>
          <w:szCs w:val="30"/>
        </w:rPr>
        <w:sym w:font="Symbol" w:char="F061"/>
      </w:r>
      <w:r w:rsidRPr="008258C6">
        <w:rPr>
          <w:sz w:val="30"/>
          <w:szCs w:val="30"/>
        </w:rPr>
        <w:t xml:space="preserve"> для гэтых вуглоў (у выпадку</w:t>
      </w:r>
      <w:proofErr w:type="gramEnd"/>
    </w:p>
    <w:p w:rsidR="008258C6" w:rsidRPr="008258C6" w:rsidRDefault="008258C6" w:rsidP="008258C6">
      <w:pPr>
        <w:widowControl/>
        <w:autoSpaceDE/>
        <w:autoSpaceDN/>
        <w:adjustRightInd/>
        <w:spacing w:after="200"/>
        <w:rPr>
          <w:sz w:val="30"/>
          <w:szCs w:val="30"/>
        </w:rPr>
      </w:pPr>
      <w:proofErr w:type="gramStart"/>
      <w:r w:rsidRPr="008258C6">
        <w:rPr>
          <w:sz w:val="30"/>
          <w:szCs w:val="30"/>
        </w:rPr>
        <w:t>існавання гэтых значэнняў); значэнні выразаў arcsin </w:t>
      </w:r>
      <w:r w:rsidRPr="008258C6">
        <w:rPr>
          <w:i/>
          <w:iCs/>
          <w:sz w:val="30"/>
          <w:szCs w:val="30"/>
        </w:rPr>
        <w:t>a</w:t>
      </w:r>
      <w:r w:rsidRPr="008258C6">
        <w:rPr>
          <w:sz w:val="30"/>
          <w:szCs w:val="30"/>
        </w:rPr>
        <w:t xml:space="preserve"> </w:t>
      </w:r>
      <w:r w:rsidRPr="008258C6">
        <w:rPr>
          <w:sz w:val="30"/>
          <w:szCs w:val="30"/>
        </w:rPr>
        <w:br/>
      </w:r>
      <w:r w:rsidRPr="008258C6">
        <w:rPr>
          <w:sz w:val="30"/>
          <w:szCs w:val="30"/>
        </w:rPr>
        <w:br/>
        <w:t>і arccos </w:t>
      </w:r>
      <w:r w:rsidRPr="008258C6">
        <w:rPr>
          <w:i/>
          <w:iCs/>
          <w:sz w:val="30"/>
          <w:szCs w:val="30"/>
        </w:rPr>
        <w:t>a</w:t>
      </w:r>
      <w:r w:rsidRPr="008258C6">
        <w:rPr>
          <w:sz w:val="30"/>
          <w:szCs w:val="30"/>
        </w:rPr>
        <w:t xml:space="preserve"> пры </w:t>
      </w:r>
      <w:r w:rsidRPr="008258C6">
        <w:rPr>
          <w:i/>
          <w:iCs/>
          <w:sz w:val="30"/>
          <w:szCs w:val="30"/>
        </w:rPr>
        <w:t>a</w:t>
      </w:r>
      <w:r w:rsidRPr="008258C6">
        <w:rPr>
          <w:sz w:val="30"/>
          <w:szCs w:val="30"/>
        </w:rPr>
        <w:t>, роўным 0,</w:t>
      </w:r>
      <w:r w:rsidRPr="008258C6">
        <w:rPr>
          <w:i/>
          <w:iCs/>
          <w:sz w:val="30"/>
          <w:szCs w:val="30"/>
        </w:rPr>
        <w:t xml:space="preserve"> </w:t>
      </w:r>
      <w:r w:rsidRPr="008258C6">
        <w:rPr>
          <w:i/>
          <w:iCs/>
          <w:position w:val="-20"/>
          <w:sz w:val="30"/>
          <w:szCs w:val="30"/>
        </w:rPr>
        <w:object w:dxaOrig="360" w:dyaOrig="540">
          <v:shape id="_x0000_i1037" type="#_x0000_t75" style="width:18.4pt;height:27.2pt" o:ole="">
            <v:imagedata r:id="rId28" o:title=""/>
          </v:shape>
          <o:OLEObject Type="Embed" ProgID="Equation.DSMT4" ShapeID="_x0000_i1037" DrawAspect="Content" ObjectID="_1562680953" r:id="rId29"/>
        </w:object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position w:val="-20"/>
          <w:sz w:val="30"/>
          <w:szCs w:val="30"/>
        </w:rPr>
        <w:object w:dxaOrig="520" w:dyaOrig="580">
          <v:shape id="_x0000_i1038" type="#_x0000_t75" style="width:25.6pt;height:29.6pt" o:ole="">
            <v:imagedata r:id="rId30" o:title=""/>
          </v:shape>
          <o:OLEObject Type="Embed" ProgID="Equation.DSMT4" ShapeID="_x0000_i1038" DrawAspect="Content" ObjectID="_1562680954" r:id="rId31"/>
        </w:object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position w:val="-20"/>
          <w:sz w:val="30"/>
          <w:szCs w:val="30"/>
        </w:rPr>
        <w:object w:dxaOrig="520" w:dyaOrig="580">
          <v:shape id="_x0000_i1039" type="#_x0000_t75" style="width:25.6pt;height:29.6pt" o:ole="">
            <v:imagedata r:id="rId32" o:title=""/>
          </v:shape>
          <o:OLEObject Type="Embed" ProgID="Equation.DSMT4" ShapeID="_x0000_i1039" DrawAspect="Content" ObjectID="_1562680955" r:id="rId33"/>
        </w:object>
      </w:r>
      <w:r w:rsidRPr="008258C6">
        <w:rPr>
          <w:i/>
          <w:iCs/>
          <w:sz w:val="30"/>
          <w:szCs w:val="30"/>
        </w:rPr>
        <w:t>,</w:t>
      </w:r>
      <w:r w:rsidRPr="008258C6">
        <w:rPr>
          <w:i/>
          <w:iCs/>
          <w:position w:val="-4"/>
          <w:sz w:val="30"/>
          <w:szCs w:val="30"/>
        </w:rPr>
        <w:object w:dxaOrig="279" w:dyaOrig="220">
          <v:shape id="_x0000_i1040" type="#_x0000_t75" style="width:14.4pt;height:10.4pt" o:ole="">
            <v:imagedata r:id="rId34" o:title=""/>
          </v:shape>
          <o:OLEObject Type="Embed" ProgID="Equation.DSMT4" ShapeID="_x0000_i1040" DrawAspect="Content" ObjectID="_1562680956" r:id="rId35"/>
        </w:object>
      </w:r>
      <w:r w:rsidRPr="008258C6">
        <w:rPr>
          <w:i/>
          <w:iCs/>
          <w:sz w:val="30"/>
          <w:szCs w:val="30"/>
        </w:rPr>
        <w:t xml:space="preserve"> </w:t>
      </w:r>
      <w:r w:rsidRPr="008258C6">
        <w:rPr>
          <w:sz w:val="30"/>
          <w:szCs w:val="30"/>
        </w:rPr>
        <w:t xml:space="preserve">і выразаў </w:t>
      </w:r>
      <w:r w:rsidRPr="008258C6">
        <w:rPr>
          <w:sz w:val="30"/>
          <w:szCs w:val="30"/>
        </w:rPr>
        <w:br/>
      </w:r>
      <w:r w:rsidRPr="008258C6">
        <w:rPr>
          <w:sz w:val="30"/>
          <w:szCs w:val="30"/>
        </w:rPr>
        <w:br/>
        <w:t>arctg </w:t>
      </w:r>
      <w:r w:rsidRPr="008258C6">
        <w:rPr>
          <w:i/>
          <w:iCs/>
          <w:sz w:val="30"/>
          <w:szCs w:val="30"/>
        </w:rPr>
        <w:t>a</w:t>
      </w:r>
      <w:r w:rsidRPr="008258C6">
        <w:rPr>
          <w:sz w:val="30"/>
          <w:szCs w:val="30"/>
        </w:rPr>
        <w:t xml:space="preserve"> і arcctg </w:t>
      </w:r>
      <w:r w:rsidRPr="008258C6">
        <w:rPr>
          <w:i/>
          <w:iCs/>
          <w:sz w:val="30"/>
          <w:szCs w:val="30"/>
        </w:rPr>
        <w:t>a</w:t>
      </w:r>
      <w:r w:rsidRPr="008258C6">
        <w:rPr>
          <w:sz w:val="30"/>
          <w:szCs w:val="30"/>
        </w:rPr>
        <w:t xml:space="preserve"> пры </w:t>
      </w:r>
      <w:r w:rsidRPr="008258C6">
        <w:rPr>
          <w:i/>
          <w:iCs/>
          <w:sz w:val="30"/>
          <w:szCs w:val="30"/>
        </w:rPr>
        <w:t>a</w:t>
      </w:r>
      <w:r w:rsidRPr="008258C6">
        <w:rPr>
          <w:sz w:val="30"/>
          <w:szCs w:val="30"/>
        </w:rPr>
        <w:t xml:space="preserve">, роўным 0, </w:t>
      </w:r>
      <w:r w:rsidRPr="008258C6">
        <w:rPr>
          <w:i/>
          <w:iCs/>
          <w:position w:val="-20"/>
          <w:sz w:val="30"/>
          <w:szCs w:val="30"/>
        </w:rPr>
        <w:object w:dxaOrig="520" w:dyaOrig="580">
          <v:shape id="_x0000_i1041" type="#_x0000_t75" style="width:25.6pt;height:29.6pt" o:ole="">
            <v:imagedata r:id="rId36" o:title=""/>
          </v:shape>
          <o:OLEObject Type="Embed" ProgID="Equation.DSMT4" ShapeID="_x0000_i1041" DrawAspect="Content" ObjectID="_1562680957" r:id="rId37"/>
        </w:object>
      </w:r>
      <w:r w:rsidRPr="008258C6">
        <w:rPr>
          <w:i/>
          <w:iCs/>
          <w:sz w:val="30"/>
          <w:szCs w:val="30"/>
        </w:rPr>
        <w:t>,</w:t>
      </w:r>
      <w:r w:rsidRPr="008258C6">
        <w:rPr>
          <w:i/>
          <w:iCs/>
          <w:position w:val="-4"/>
          <w:sz w:val="30"/>
          <w:szCs w:val="30"/>
        </w:rPr>
        <w:object w:dxaOrig="279" w:dyaOrig="220">
          <v:shape id="_x0000_i1042" type="#_x0000_t75" style="width:14.4pt;height:10.4pt" o:ole="">
            <v:imagedata r:id="rId34" o:title=""/>
          </v:shape>
          <o:OLEObject Type="Embed" ProgID="Equation.DSMT4" ShapeID="_x0000_i1042" DrawAspect="Content" ObjectID="_1562680958" r:id="rId38"/>
        </w:object>
      </w:r>
      <w:r w:rsidRPr="008258C6">
        <w:rPr>
          <w:i/>
          <w:iCs/>
          <w:sz w:val="30"/>
          <w:szCs w:val="30"/>
        </w:rPr>
        <w:t xml:space="preserve">, </w:t>
      </w:r>
      <w:r w:rsidRPr="008258C6">
        <w:rPr>
          <w:i/>
          <w:iCs/>
          <w:position w:val="-6"/>
          <w:sz w:val="30"/>
          <w:szCs w:val="30"/>
        </w:rPr>
        <w:object w:dxaOrig="440" w:dyaOrig="320">
          <v:shape id="_x0000_i1043" type="#_x0000_t75" style="width:22.4pt;height:16pt" o:ole="">
            <v:imagedata r:id="rId39" o:title=""/>
          </v:shape>
          <o:OLEObject Type="Embed" ProgID="Equation.DSMT4" ShapeID="_x0000_i1043" DrawAspect="Content" ObjectID="_1562680959" r:id="rId40"/>
        </w:object>
      </w:r>
      <w:r w:rsidRPr="008258C6">
        <w:rPr>
          <w:sz w:val="30"/>
          <w:szCs w:val="30"/>
        </w:rPr>
        <w:t>;</w:t>
      </w:r>
      <w:proofErr w:type="gramEnd"/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28"/>
        </w:tabs>
        <w:autoSpaceDE/>
        <w:autoSpaceDN/>
        <w:adjustRightInd/>
        <w:spacing w:after="200" w:line="276" w:lineRule="auto"/>
        <w:rPr>
          <w:sz w:val="30"/>
          <w:szCs w:val="30"/>
        </w:rPr>
      </w:pPr>
      <w:r w:rsidRPr="008258C6">
        <w:rPr>
          <w:sz w:val="30"/>
          <w:szCs w:val="30"/>
        </w:rPr>
        <w:t>формулы рашэння найпрасцейшых трыганаметрычных ураўненняў;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left="580" w:hanging="20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умець: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28"/>
        </w:tabs>
        <w:autoSpaceDE/>
        <w:autoSpaceDN/>
        <w:adjustRightInd/>
        <w:spacing w:after="200" w:line="276" w:lineRule="auto"/>
        <w:rPr>
          <w:sz w:val="30"/>
          <w:szCs w:val="30"/>
        </w:rPr>
      </w:pPr>
      <w:r w:rsidRPr="008258C6">
        <w:rPr>
          <w:sz w:val="30"/>
          <w:szCs w:val="30"/>
        </w:rPr>
        <w:t>пераўтвараць градусную меру вуглоў у радыянную і наадварот;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28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будаваць вуглы па іх зададзенай градуснай або радыяннай меры; выкарыстоўваць адзінкавую акружнасць для знаходжання значэнняў сінуса і косінуса зададзеных вуглоў; будаваць вуглы па зададзеным значэнні іх сінуса, косінуса, тангенса;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28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знаходзіць лікавыя значэнні трыганаметрычных выразаў, выкарыстоўваючы значэнні трыганаметрычных функцый і адпаведныя формулы;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28"/>
        </w:tabs>
        <w:autoSpaceDE/>
        <w:autoSpaceDN/>
        <w:adjustRightInd/>
        <w:spacing w:after="200" w:line="276" w:lineRule="auto"/>
        <w:rPr>
          <w:sz w:val="30"/>
          <w:szCs w:val="30"/>
        </w:rPr>
      </w:pPr>
      <w:r w:rsidRPr="008258C6">
        <w:rPr>
          <w:sz w:val="30"/>
          <w:szCs w:val="30"/>
        </w:rPr>
        <w:t>выконваць тоесныя пераўтварэнні трыганаметрычных выразаў з дапамогай трыганаметрычных формул;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будаваць графікі трыганаметрычных функцый і выкарыстоўваць уласцівасці функцый;</w:t>
      </w:r>
    </w:p>
    <w:p w:rsidR="008258C6" w:rsidRPr="008258C6" w:rsidRDefault="008258C6" w:rsidP="008258C6">
      <w:pPr>
        <w:widowControl/>
        <w:autoSpaceDE/>
        <w:autoSpaceDN/>
        <w:adjustRightInd/>
        <w:spacing w:after="268"/>
        <w:ind w:firstLine="36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рашаць:</w:t>
      </w:r>
      <w:r w:rsidRPr="008258C6">
        <w:rPr>
          <w:sz w:val="30"/>
          <w:szCs w:val="30"/>
        </w:rPr>
        <w:t xml:space="preserve"> найпрасцейшыя трыганаметрычныя ўраўненні і ўраўненні, якія прыводзяцца да іх (метадамі раскладання на множнікі, замены зменнай), аднародныя трыганаметрычныя ўраўненні.</w:t>
      </w:r>
    </w:p>
    <w:p w:rsidR="008258C6" w:rsidRPr="008258C6" w:rsidRDefault="008258C6" w:rsidP="008258C6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8258C6">
        <w:rPr>
          <w:b/>
          <w:bCs/>
          <w:caps/>
          <w:color w:val="000000"/>
          <w:sz w:val="30"/>
          <w:szCs w:val="30"/>
        </w:rPr>
        <w:t xml:space="preserve">Ступень </w:t>
      </w:r>
      <w:proofErr w:type="gramStart"/>
      <w:r w:rsidRPr="008258C6">
        <w:rPr>
          <w:b/>
          <w:bCs/>
          <w:caps/>
          <w:color w:val="000000"/>
          <w:sz w:val="30"/>
          <w:szCs w:val="30"/>
        </w:rPr>
        <w:t>з</w:t>
      </w:r>
      <w:proofErr w:type="gramEnd"/>
      <w:r w:rsidRPr="008258C6">
        <w:rPr>
          <w:b/>
          <w:bCs/>
          <w:caps/>
          <w:color w:val="000000"/>
          <w:sz w:val="30"/>
          <w:szCs w:val="30"/>
        </w:rPr>
        <w:t xml:space="preserve"> рацыянальным паказчыкам.</w:t>
      </w:r>
    </w:p>
    <w:p w:rsidR="008258C6" w:rsidRPr="008258C6" w:rsidRDefault="008258C6" w:rsidP="008258C6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8258C6">
        <w:rPr>
          <w:b/>
          <w:bCs/>
          <w:caps/>
          <w:color w:val="000000"/>
          <w:sz w:val="30"/>
          <w:szCs w:val="30"/>
        </w:rPr>
        <w:t xml:space="preserve">Ступеневая функцыя </w:t>
      </w:r>
      <w:r w:rsidRPr="008258C6">
        <w:rPr>
          <w:b/>
          <w:caps/>
          <w:color w:val="000000"/>
          <w:sz w:val="30"/>
          <w:szCs w:val="30"/>
        </w:rPr>
        <w:t>(25 гадзін)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 xml:space="preserve">Корань </w:t>
      </w:r>
      <w:r w:rsidRPr="008258C6">
        <w:rPr>
          <w:sz w:val="30"/>
          <w:szCs w:val="30"/>
          <w:lang w:val="en-US"/>
        </w:rPr>
        <w:t>n</w:t>
      </w:r>
      <w:r w:rsidRPr="008258C6">
        <w:rPr>
          <w:sz w:val="30"/>
          <w:szCs w:val="30"/>
        </w:rPr>
        <w:t xml:space="preserve">-й ступені з ліку </w:t>
      </w:r>
      <w:r w:rsidRPr="008258C6">
        <w:rPr>
          <w:i/>
          <w:iCs/>
          <w:sz w:val="30"/>
          <w:szCs w:val="30"/>
        </w:rPr>
        <w:t>а</w:t>
      </w:r>
      <w:proofErr w:type="gramStart"/>
      <w:r w:rsidRPr="008258C6">
        <w:rPr>
          <w:i/>
          <w:iCs/>
          <w:sz w:val="30"/>
          <w:szCs w:val="30"/>
        </w:rPr>
        <w:t xml:space="preserve"> </w:t>
      </w:r>
      <w:r w:rsidRPr="008258C6">
        <w:rPr>
          <w:sz w:val="30"/>
          <w:szCs w:val="30"/>
        </w:rPr>
        <w:t>(</w:t>
      </w:r>
      <w:r w:rsidRPr="008258C6">
        <w:rPr>
          <w:i/>
          <w:position w:val="-10"/>
          <w:sz w:val="30"/>
          <w:szCs w:val="30"/>
        </w:rPr>
        <w:object w:dxaOrig="1400" w:dyaOrig="320">
          <v:shape id="_x0000_i1044" type="#_x0000_t75" style="width:70.4pt;height:16pt" o:ole="">
            <v:imagedata r:id="rId41" o:title=""/>
          </v:shape>
          <o:OLEObject Type="Embed" ProgID="Equation.3" ShapeID="_x0000_i1044" DrawAspect="Content" ObjectID="_1562680960" r:id="rId42"/>
        </w:object>
      </w:r>
      <w:r w:rsidRPr="008258C6">
        <w:rPr>
          <w:sz w:val="30"/>
          <w:szCs w:val="30"/>
        </w:rPr>
        <w:t xml:space="preserve">). </w:t>
      </w:r>
      <w:proofErr w:type="gramEnd"/>
      <w:r w:rsidRPr="008258C6">
        <w:rPr>
          <w:sz w:val="30"/>
          <w:szCs w:val="30"/>
        </w:rPr>
        <w:t xml:space="preserve">Арыфметычны корань. Асноўныя ўласцівасці кораня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 xml:space="preserve">-й ступені. Пераўтварэнне выразаў, якія змяшчаюць карані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>-й ступені.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Ступень з рацыянальным паказчыкам. Уласцівасці ступені з рацыянальным паказчыкам. Ступень з рэчаісным паказчыкам.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Ступеневая функцыя з рацыянальным паказчыкам, уласцівасці і графік ступеневай функцыі.</w:t>
      </w:r>
    </w:p>
    <w:p w:rsidR="008258C6" w:rsidRPr="008258C6" w:rsidRDefault="008258C6" w:rsidP="008258C6">
      <w:pPr>
        <w:widowControl/>
        <w:autoSpaceDE/>
        <w:autoSpaceDN/>
        <w:adjustRightInd/>
        <w:spacing w:after="244"/>
        <w:ind w:left="580"/>
        <w:rPr>
          <w:sz w:val="30"/>
          <w:szCs w:val="30"/>
        </w:rPr>
      </w:pPr>
      <w:r w:rsidRPr="008258C6">
        <w:rPr>
          <w:sz w:val="30"/>
          <w:szCs w:val="30"/>
        </w:rPr>
        <w:t>Ірацыянальныя ўраўненні.</w:t>
      </w:r>
    </w:p>
    <w:p w:rsidR="008258C6" w:rsidRPr="008258C6" w:rsidRDefault="008258C6" w:rsidP="002D5BF6">
      <w:pPr>
        <w:widowControl/>
        <w:autoSpaceDE/>
        <w:autoSpaceDN/>
        <w:adjustRightInd/>
        <w:spacing w:after="56"/>
        <w:rPr>
          <w:sz w:val="30"/>
          <w:szCs w:val="30"/>
        </w:rPr>
      </w:pPr>
      <w:r w:rsidRPr="008258C6">
        <w:rPr>
          <w:sz w:val="30"/>
          <w:szCs w:val="30"/>
        </w:rPr>
        <w:t>АСНОЎНЫЯ ПАТРАБАВАННІ</w:t>
      </w:r>
      <w:r w:rsidRPr="008258C6">
        <w:rPr>
          <w:sz w:val="30"/>
          <w:szCs w:val="30"/>
        </w:rPr>
        <w:br/>
        <w:t>ДА ВЫНІКАЎ ВУЧЭБНАЙ ДЗЕЙНАСЦІ ВУЧНЯЎ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left="580"/>
        <w:rPr>
          <w:sz w:val="30"/>
          <w:szCs w:val="30"/>
        </w:rPr>
      </w:pPr>
      <w:r w:rsidRPr="008258C6">
        <w:rPr>
          <w:sz w:val="30"/>
          <w:szCs w:val="30"/>
        </w:rPr>
        <w:t xml:space="preserve">Вучань </w:t>
      </w:r>
      <w:proofErr w:type="gramStart"/>
      <w:r w:rsidRPr="008258C6">
        <w:rPr>
          <w:sz w:val="30"/>
          <w:szCs w:val="30"/>
        </w:rPr>
        <w:t>п</w:t>
      </w:r>
      <w:proofErr w:type="gramEnd"/>
      <w:r w:rsidRPr="008258C6">
        <w:rPr>
          <w:sz w:val="30"/>
          <w:szCs w:val="30"/>
        </w:rPr>
        <w:t xml:space="preserve"> а в і н е н:</w:t>
      </w:r>
    </w:p>
    <w:p w:rsidR="008258C6" w:rsidRPr="008258C6" w:rsidRDefault="008258C6" w:rsidP="002D5BF6">
      <w:pPr>
        <w:widowControl/>
        <w:autoSpaceDE/>
        <w:autoSpaceDN/>
        <w:adjustRightInd/>
        <w:spacing w:after="200"/>
        <w:ind w:left="567" w:hanging="141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мець уяўленне</w:t>
      </w:r>
      <w:r w:rsidRPr="008258C6">
        <w:rPr>
          <w:sz w:val="30"/>
          <w:szCs w:val="30"/>
        </w:rPr>
        <w:t xml:space="preserve"> аб ступені з рэчаісным паказчыкам;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6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ведаць тэрміны і правільна ўжываць паняцці:</w:t>
      </w:r>
      <w:r w:rsidRPr="008258C6">
        <w:rPr>
          <w:sz w:val="30"/>
          <w:szCs w:val="30"/>
        </w:rPr>
        <w:t xml:space="preserve"> корань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 xml:space="preserve">-й ступені з ліку </w:t>
      </w: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а</w:t>
      </w:r>
      <w:r w:rsidRPr="008258C6">
        <w:rPr>
          <w:sz w:val="30"/>
          <w:szCs w:val="30"/>
        </w:rPr>
        <w:t>, паказчык ступені кораня, падкарэнны выраз, ступень з рацыянальным паказчыкам, ступеневая функцыя, ірацыянальнае ўраўненне;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left="58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ведаць: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 xml:space="preserve">асноўныя ўласцівасці кораня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 xml:space="preserve">-й ступені, уласцівасці ступеней з рацыянальным паказчыкам; уласцівасці і графік ступеневай функцыі; формулы, што выражаюць уласцівасці ступеней і каранёў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>-й ступені;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асноўныя метады рашэння ірацыянальных ураўненняў;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left="58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умець: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 xml:space="preserve">вылічваць корань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 xml:space="preserve">-й ступені з рэчаіснага ліку, які ўяўляе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 xml:space="preserve">-ю ступень; выносіць множнік з-пад кораня; ацэньваць значэнне кораня; паказваць корань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>-й ступені ў выглядзе ступені з рацыянальным паказчыкам і наадварот; спрашчаць выразы, якія змяшчаюць карані і ступені з рацыянальным паказчыкам;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18"/>
        </w:tabs>
        <w:autoSpaceDE/>
        <w:autoSpaceDN/>
        <w:adjustRightInd/>
        <w:spacing w:after="200"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 xml:space="preserve">будаваць графікі ступеневых функцый </w:t>
      </w:r>
      <w:r w:rsidRPr="008258C6">
        <w:rPr>
          <w:i/>
          <w:iCs/>
          <w:sz w:val="30"/>
          <w:szCs w:val="30"/>
        </w:rPr>
        <w:t>y</w:t>
      </w:r>
      <w:r w:rsidRPr="008258C6">
        <w:rPr>
          <w:sz w:val="30"/>
          <w:szCs w:val="30"/>
        </w:rPr>
        <w:t xml:space="preserve"> = </w:t>
      </w:r>
      <w:r w:rsidRPr="008258C6">
        <w:rPr>
          <w:i/>
          <w:iCs/>
          <w:sz w:val="30"/>
          <w:szCs w:val="30"/>
        </w:rPr>
        <w:t>x</w:t>
      </w:r>
      <w:r w:rsidRPr="008258C6">
        <w:rPr>
          <w:i/>
          <w:iCs/>
          <w:sz w:val="30"/>
          <w:szCs w:val="30"/>
          <w:vertAlign w:val="superscript"/>
        </w:rPr>
        <w:t>k</w:t>
      </w:r>
      <w:r w:rsidRPr="008258C6">
        <w:rPr>
          <w:i/>
          <w:iCs/>
          <w:position w:val="6"/>
          <w:sz w:val="30"/>
          <w:szCs w:val="30"/>
        </w:rPr>
        <w:t xml:space="preserve"> </w:t>
      </w:r>
      <w:proofErr w:type="gramStart"/>
      <w:r w:rsidRPr="008258C6">
        <w:rPr>
          <w:sz w:val="30"/>
          <w:szCs w:val="30"/>
        </w:rPr>
        <w:t>для</w:t>
      </w:r>
      <w:proofErr w:type="gramEnd"/>
      <w:r w:rsidRPr="008258C6">
        <w:rPr>
          <w:sz w:val="30"/>
          <w:szCs w:val="30"/>
        </w:rPr>
        <w:t xml:space="preserve"> </w:t>
      </w:r>
      <w:r w:rsidRPr="008258C6">
        <w:rPr>
          <w:position w:val="-10"/>
          <w:sz w:val="30"/>
          <w:szCs w:val="30"/>
        </w:rPr>
        <w:object w:dxaOrig="1219" w:dyaOrig="320">
          <v:shape id="_x0000_i1045" type="#_x0000_t75" style="width:61.6pt;height:16pt" o:ole="">
            <v:imagedata r:id="rId43" o:title=""/>
          </v:shape>
          <o:OLEObject Type="Embed" ProgID="Equation.DSMT4" ShapeID="_x0000_i1045" DrawAspect="Content" ObjectID="_1562680961" r:id="rId44"/>
        </w:object>
      </w:r>
      <w:r w:rsidRPr="008258C6">
        <w:rPr>
          <w:position w:val="-10"/>
          <w:sz w:val="30"/>
          <w:szCs w:val="30"/>
        </w:rPr>
        <w:object w:dxaOrig="1579" w:dyaOrig="520">
          <v:shape id="_x0000_i1046" type="#_x0000_t75" style="width:86.4pt;height:28.8pt" o:ole="">
            <v:imagedata r:id="rId45" o:title=""/>
          </v:shape>
          <o:OLEObject Type="Embed" ProgID="Equation.DSMT4" ShapeID="_x0000_i1046" DrawAspect="Content" ObjectID="_1562680962" r:id="rId46"/>
        </w:object>
      </w:r>
      <w:r w:rsidRPr="008258C6">
        <w:rPr>
          <w:sz w:val="30"/>
          <w:szCs w:val="30"/>
        </w:rPr>
        <w:t>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18"/>
        </w:tabs>
        <w:autoSpaceDE/>
        <w:autoSpaceDN/>
        <w:adjustRightInd/>
        <w:spacing w:after="260" w:line="276" w:lineRule="auto"/>
        <w:rPr>
          <w:sz w:val="30"/>
          <w:szCs w:val="30"/>
        </w:rPr>
      </w:pPr>
      <w:r w:rsidRPr="008258C6">
        <w:rPr>
          <w:sz w:val="30"/>
          <w:szCs w:val="30"/>
        </w:rPr>
        <w:t xml:space="preserve">рашаць ураўненні выгляду </w:t>
      </w:r>
      <w:r w:rsidRPr="008258C6">
        <w:rPr>
          <w:i/>
          <w:iCs/>
          <w:sz w:val="30"/>
          <w:szCs w:val="30"/>
        </w:rPr>
        <w:t>x</w:t>
      </w:r>
      <w:r w:rsidRPr="008258C6">
        <w:rPr>
          <w:i/>
          <w:iCs/>
          <w:sz w:val="30"/>
          <w:szCs w:val="30"/>
          <w:vertAlign w:val="superscript"/>
        </w:rPr>
        <w:t>n</w:t>
      </w:r>
      <w:r w:rsidRPr="008258C6">
        <w:rPr>
          <w:sz w:val="30"/>
          <w:szCs w:val="30"/>
        </w:rPr>
        <w:t xml:space="preserve"> = </w:t>
      </w:r>
      <w:r w:rsidRPr="008258C6">
        <w:rPr>
          <w:i/>
          <w:iCs/>
          <w:sz w:val="30"/>
          <w:szCs w:val="30"/>
        </w:rPr>
        <w:t>a</w:t>
      </w:r>
      <w:r w:rsidRPr="008258C6">
        <w:rPr>
          <w:sz w:val="30"/>
          <w:szCs w:val="30"/>
        </w:rPr>
        <w:t xml:space="preserve">, где </w:t>
      </w:r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ϵ</m:t>
        </m:r>
      </m:oMath>
      <w:r w:rsidRPr="008258C6">
        <w:rPr>
          <w:i/>
          <w:iCs/>
          <w:sz w:val="30"/>
          <w:szCs w:val="30"/>
        </w:rPr>
        <w:t>N</w:t>
      </w:r>
      <w:r w:rsidRPr="008258C6">
        <w:rPr>
          <w:sz w:val="30"/>
          <w:szCs w:val="30"/>
        </w:rPr>
        <w:t xml:space="preserve">, </w:t>
      </w:r>
      <w:r w:rsidRPr="008258C6">
        <w:rPr>
          <w:i/>
          <w:iCs/>
          <w:sz w:val="30"/>
          <w:szCs w:val="30"/>
        </w:rPr>
        <w:t>a</w:t>
      </w:r>
      <w:r w:rsidRPr="008258C6"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ϵ</m:t>
        </m:r>
      </m:oMath>
      <w:r w:rsidRPr="008258C6">
        <w:rPr>
          <w:sz w:val="30"/>
          <w:szCs w:val="30"/>
        </w:rPr>
        <w:t xml:space="preserve"> </w:t>
      </w:r>
      <w:r w:rsidRPr="008258C6">
        <w:rPr>
          <w:i/>
          <w:iCs/>
          <w:sz w:val="30"/>
          <w:szCs w:val="30"/>
        </w:rPr>
        <w:t>R</w:t>
      </w:r>
      <w:r w:rsidRPr="008258C6">
        <w:rPr>
          <w:sz w:val="30"/>
          <w:szCs w:val="30"/>
        </w:rPr>
        <w:t>; ірацыянальныя ўраўненні.</w:t>
      </w:r>
    </w:p>
    <w:p w:rsidR="008258C6" w:rsidRPr="008258C6" w:rsidRDefault="008258C6" w:rsidP="008258C6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8258C6">
        <w:rPr>
          <w:b/>
          <w:bCs/>
          <w:caps/>
          <w:color w:val="000000"/>
          <w:sz w:val="30"/>
          <w:szCs w:val="30"/>
        </w:rPr>
        <w:t xml:space="preserve">Уводзіны ў стэрэаметрыю </w:t>
      </w:r>
      <w:r w:rsidRPr="008258C6">
        <w:rPr>
          <w:b/>
          <w:caps/>
          <w:color w:val="000000"/>
          <w:sz w:val="30"/>
          <w:szCs w:val="30"/>
        </w:rPr>
        <w:t>(10 гадзін)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 xml:space="preserve">Прадмет стэрэаметрыі. Прасторавыя целы. Мнагаграннікі: куб, паралелепіпед, прызма, прамая прызма, правільная прызма, </w:t>
      </w:r>
      <w:proofErr w:type="gramStart"/>
      <w:r w:rsidRPr="008258C6">
        <w:rPr>
          <w:sz w:val="30"/>
          <w:szCs w:val="30"/>
        </w:rPr>
        <w:t>п</w:t>
      </w:r>
      <w:proofErr w:type="gramEnd"/>
      <w:r w:rsidRPr="008258C6">
        <w:rPr>
          <w:sz w:val="30"/>
          <w:szCs w:val="30"/>
        </w:rPr>
        <w:t>іраміда, правільная піраміда.</w:t>
      </w:r>
    </w:p>
    <w:p w:rsidR="008258C6" w:rsidRPr="008258C6" w:rsidRDefault="008258C6" w:rsidP="008258C6">
      <w:pPr>
        <w:widowControl/>
        <w:autoSpaceDE/>
        <w:autoSpaceDN/>
        <w:adjustRightInd/>
        <w:spacing w:after="240"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>Асноўныя паняцці стэрэаметрыі. Аксіёмы стэрэаметрыі. Вынікі з аксіём. Пабудова сячэнняў мнагагранніка плоскасцю на падставе аксіём стэрэаметрыі і вынікаў з іх.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rPr>
          <w:sz w:val="30"/>
          <w:szCs w:val="30"/>
        </w:rPr>
      </w:pPr>
      <w:r w:rsidRPr="008258C6">
        <w:rPr>
          <w:sz w:val="30"/>
          <w:szCs w:val="30"/>
        </w:rPr>
        <w:t>АСНОЎНЫЯ ПАТРАБАВАННІ</w:t>
      </w:r>
      <w:r w:rsidRPr="008258C6">
        <w:rPr>
          <w:sz w:val="30"/>
          <w:szCs w:val="30"/>
        </w:rPr>
        <w:br/>
        <w:t>ДА ВЫНІКАЎ ВУЧЭБНАЙ ДЗЕЙНАСЦІ ВУЧНЯЎ</w:t>
      </w:r>
    </w:p>
    <w:p w:rsidR="008258C6" w:rsidRPr="008258C6" w:rsidRDefault="008258C6" w:rsidP="008258C6">
      <w:pPr>
        <w:widowControl/>
        <w:autoSpaceDE/>
        <w:autoSpaceDN/>
        <w:adjustRightInd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 xml:space="preserve">Вучань </w:t>
      </w:r>
      <w:proofErr w:type="gramStart"/>
      <w:r w:rsidRPr="008258C6">
        <w:rPr>
          <w:sz w:val="30"/>
          <w:szCs w:val="30"/>
        </w:rPr>
        <w:t>п</w:t>
      </w:r>
      <w:proofErr w:type="gramEnd"/>
      <w:r w:rsidRPr="008258C6">
        <w:rPr>
          <w:sz w:val="30"/>
          <w:szCs w:val="30"/>
        </w:rPr>
        <w:t xml:space="preserve"> а в і н е н:</w:t>
      </w:r>
    </w:p>
    <w:p w:rsidR="008258C6" w:rsidRPr="008258C6" w:rsidRDefault="008258C6" w:rsidP="008258C6">
      <w:pPr>
        <w:widowControl/>
        <w:autoSpaceDE/>
        <w:autoSpaceDN/>
        <w:adjustRightInd/>
        <w:ind w:firstLine="38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мець уяўленне</w:t>
      </w:r>
      <w:r w:rsidRPr="008258C6">
        <w:rPr>
          <w:sz w:val="30"/>
          <w:szCs w:val="30"/>
        </w:rPr>
        <w:t xml:space="preserve"> аб прасторавых целах стэрэаметрыі: куб, паралелепіпед, прызма, прамая прызма, правільная прызма, піраміда, правільная піраміда;</w:t>
      </w:r>
    </w:p>
    <w:p w:rsidR="008258C6" w:rsidRPr="008258C6" w:rsidRDefault="008258C6" w:rsidP="008258C6">
      <w:pPr>
        <w:widowControl/>
        <w:autoSpaceDE/>
        <w:autoSpaceDN/>
        <w:adjustRightInd/>
        <w:ind w:firstLine="38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ведаць:</w:t>
      </w:r>
      <w:r w:rsidRPr="008258C6">
        <w:rPr>
          <w:sz w:val="30"/>
          <w:szCs w:val="30"/>
        </w:rPr>
        <w:t xml:space="preserve"> аксіёмы і вынікі з іх;</w:t>
      </w:r>
    </w:p>
    <w:p w:rsidR="008258C6" w:rsidRPr="008258C6" w:rsidRDefault="008258C6" w:rsidP="008258C6">
      <w:pPr>
        <w:widowControl/>
        <w:autoSpaceDE/>
        <w:autoSpaceDN/>
        <w:adjustRightInd/>
        <w:ind w:firstLine="38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умець: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18"/>
        </w:tabs>
        <w:autoSpaceDE/>
        <w:autoSpaceDN/>
        <w:adjustRightInd/>
        <w:jc w:val="both"/>
        <w:rPr>
          <w:sz w:val="30"/>
          <w:szCs w:val="30"/>
        </w:rPr>
      </w:pPr>
      <w:r w:rsidRPr="008258C6">
        <w:rPr>
          <w:sz w:val="30"/>
          <w:szCs w:val="30"/>
        </w:rPr>
        <w:t>ужываць аксіёмы і вынікі з іх для рашэння задач;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18"/>
        </w:tabs>
        <w:autoSpaceDE/>
        <w:autoSpaceDN/>
        <w:adjustRightInd/>
        <w:rPr>
          <w:sz w:val="30"/>
          <w:szCs w:val="30"/>
        </w:rPr>
      </w:pPr>
      <w:r w:rsidRPr="008258C6">
        <w:rPr>
          <w:sz w:val="30"/>
          <w:szCs w:val="30"/>
        </w:rPr>
        <w:t>будаваць найпрасцейшыя сячэнні мнагагранніка плоскасцю на падставе аксіём і вынікаў з іх.</w:t>
      </w:r>
    </w:p>
    <w:p w:rsidR="008258C6" w:rsidRPr="008258C6" w:rsidRDefault="008258C6" w:rsidP="008258C6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8258C6">
        <w:rPr>
          <w:b/>
          <w:bCs/>
          <w:caps/>
          <w:color w:val="000000"/>
          <w:sz w:val="30"/>
          <w:szCs w:val="30"/>
        </w:rPr>
        <w:t xml:space="preserve">Паралельнасць прамых і плоскасцей </w:t>
      </w:r>
      <w:r w:rsidRPr="008258C6">
        <w:rPr>
          <w:b/>
          <w:caps/>
          <w:color w:val="000000"/>
          <w:sz w:val="30"/>
          <w:szCs w:val="30"/>
        </w:rPr>
        <w:t>(20 гадзін)</w:t>
      </w:r>
    </w:p>
    <w:p w:rsidR="008258C6" w:rsidRPr="008258C6" w:rsidRDefault="008258C6" w:rsidP="008258C6">
      <w:pPr>
        <w:widowControl/>
        <w:autoSpaceDE/>
        <w:autoSpaceDN/>
        <w:adjustRightInd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>Паралельныя прамыя ў прасторы. Азначэнне і прымета паралельнасці прамых. Уласцівасці паралельных прамых у прасторы.</w:t>
      </w:r>
    </w:p>
    <w:p w:rsidR="008258C6" w:rsidRPr="008258C6" w:rsidRDefault="008258C6" w:rsidP="008258C6">
      <w:pPr>
        <w:widowControl/>
        <w:autoSpaceDE/>
        <w:autoSpaceDN/>
        <w:adjustRightInd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>Прамая, паралельная плоскасці. Азначэнне і прымета паралельнасці прамой і плоскасці. Уласцівасць прамых, паралельных плоскасці.</w:t>
      </w:r>
    </w:p>
    <w:p w:rsidR="008258C6" w:rsidRPr="008258C6" w:rsidRDefault="008258C6" w:rsidP="008258C6">
      <w:pPr>
        <w:widowControl/>
        <w:autoSpaceDE/>
        <w:autoSpaceDN/>
        <w:adjustRightInd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>Скрыжаваныя прамыя. Азначэнне і прымета скрыжаваных прамых.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Вугал паміж прамымі.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Паралельныя плоскасці. Азначэнне і прымета паралельнасці плоскасцей.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Уласцівасці паралельных прамых і плоскасцей у прасторы.</w:t>
      </w:r>
    </w:p>
    <w:p w:rsidR="008258C6" w:rsidRPr="008258C6" w:rsidRDefault="008258C6" w:rsidP="008258C6">
      <w:pPr>
        <w:widowControl/>
        <w:autoSpaceDE/>
        <w:autoSpaceDN/>
        <w:adjustRightInd/>
        <w:spacing w:after="124"/>
        <w:rPr>
          <w:sz w:val="30"/>
          <w:szCs w:val="30"/>
        </w:rPr>
      </w:pPr>
      <w:r w:rsidRPr="008258C6">
        <w:rPr>
          <w:sz w:val="30"/>
          <w:szCs w:val="30"/>
        </w:rPr>
        <w:t>АСНОЎНЫЯ ПАТРАБАВАННІ</w:t>
      </w:r>
      <w:r w:rsidRPr="008258C6">
        <w:rPr>
          <w:sz w:val="30"/>
          <w:szCs w:val="30"/>
        </w:rPr>
        <w:br/>
        <w:t>ДА ВЫНІКАЎ ВУЧЭБНАЙ ДЗЕЙНАСЦІ ВУЧНЯЎ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 xml:space="preserve">Вучань </w:t>
      </w:r>
      <w:proofErr w:type="gramStart"/>
      <w:r w:rsidRPr="008258C6">
        <w:rPr>
          <w:sz w:val="30"/>
          <w:szCs w:val="30"/>
        </w:rPr>
        <w:t>п</w:t>
      </w:r>
      <w:proofErr w:type="gramEnd"/>
      <w:r w:rsidRPr="008258C6">
        <w:rPr>
          <w:sz w:val="30"/>
          <w:szCs w:val="30"/>
        </w:rPr>
        <w:t xml:space="preserve"> а в і н е н: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ведаць і правільна выкарыстоўваць азначэнні:</w:t>
      </w:r>
      <w:r w:rsidRPr="008258C6">
        <w:rPr>
          <w:sz w:val="30"/>
          <w:szCs w:val="30"/>
        </w:rPr>
        <w:t xml:space="preserve"> паралельныя прамыя; скрыжаваныя прамыя; паралельныя прамая і плоскасць; паралельныя плоскасці;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ведаць: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rPr>
          <w:sz w:val="30"/>
          <w:szCs w:val="30"/>
        </w:rPr>
      </w:pPr>
      <w:r w:rsidRPr="008258C6">
        <w:rPr>
          <w:sz w:val="30"/>
          <w:szCs w:val="30"/>
        </w:rPr>
        <w:t>прыметы: паралельнасці прамых, скрыжаваных прамых, паралельнасці прамой і плоскасці, паралельнасці плоскасцей;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rPr>
          <w:sz w:val="30"/>
          <w:szCs w:val="30"/>
        </w:rPr>
      </w:pPr>
      <w:r w:rsidRPr="008258C6">
        <w:rPr>
          <w:sz w:val="30"/>
          <w:szCs w:val="30"/>
        </w:rPr>
        <w:t>уласцівасці: паралельных прамых, паралельных прамой і плоскасці, паралельных плоскасцей;</w:t>
      </w:r>
    </w:p>
    <w:p w:rsidR="008258C6" w:rsidRPr="008258C6" w:rsidRDefault="008258C6" w:rsidP="008258C6">
      <w:pPr>
        <w:widowControl/>
        <w:autoSpaceDE/>
        <w:autoSpaceDN/>
        <w:adjustRightInd/>
        <w:ind w:firstLine="36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умець: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rPr>
          <w:sz w:val="30"/>
          <w:szCs w:val="30"/>
        </w:rPr>
      </w:pPr>
      <w:r w:rsidRPr="008258C6">
        <w:rPr>
          <w:sz w:val="30"/>
          <w:szCs w:val="30"/>
        </w:rPr>
        <w:t>будаваць сячэнні мнагагранніка плоскасцю на падставе тэарэм аб паралельнасці прамой і плоскасці;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582"/>
        </w:tabs>
        <w:autoSpaceDE/>
        <w:autoSpaceDN/>
        <w:adjustRightInd/>
        <w:rPr>
          <w:sz w:val="30"/>
          <w:szCs w:val="30"/>
        </w:rPr>
      </w:pPr>
      <w:r w:rsidRPr="008258C6">
        <w:rPr>
          <w:sz w:val="30"/>
          <w:szCs w:val="30"/>
        </w:rPr>
        <w:t>рашаць задачы, у тым лі</w:t>
      </w:r>
      <w:proofErr w:type="gramStart"/>
      <w:r w:rsidRPr="008258C6">
        <w:rPr>
          <w:sz w:val="30"/>
          <w:szCs w:val="30"/>
        </w:rPr>
        <w:t>ку на</w:t>
      </w:r>
      <w:proofErr w:type="gramEnd"/>
      <w:r w:rsidRPr="008258C6">
        <w:rPr>
          <w:sz w:val="30"/>
          <w:szCs w:val="30"/>
        </w:rPr>
        <w:t xml:space="preserve"> доказ паралельнасці прамых і плоскасцей у прасторы.</w:t>
      </w:r>
    </w:p>
    <w:p w:rsidR="008258C6" w:rsidRPr="008258C6" w:rsidRDefault="008258C6" w:rsidP="008258C6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8258C6">
        <w:rPr>
          <w:b/>
          <w:bCs/>
          <w:caps/>
          <w:color w:val="000000"/>
          <w:sz w:val="30"/>
          <w:szCs w:val="30"/>
        </w:rPr>
        <w:t>Перпендыкулярнасць прамых</w:t>
      </w:r>
      <w:r w:rsidRPr="008258C6">
        <w:rPr>
          <w:b/>
          <w:bCs/>
          <w:caps/>
          <w:color w:val="000000"/>
          <w:sz w:val="30"/>
          <w:szCs w:val="30"/>
        </w:rPr>
        <w:br/>
        <w:t xml:space="preserve">і плоскасцей </w:t>
      </w:r>
      <w:r w:rsidRPr="008258C6">
        <w:rPr>
          <w:b/>
          <w:caps/>
          <w:color w:val="000000"/>
          <w:sz w:val="30"/>
          <w:szCs w:val="30"/>
        </w:rPr>
        <w:t>(23 гадзіны)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Азначэнне прамой, перпендыкулярнай плоскасці. Прымета перпендыкулярнасці прамой і плоскасці. Тэарэма аб двух паралельных прамых, адна з якіх перпендыкулярная плоскасці. Тэарэма аб двух прамых, перпендыкулярных плоскасці.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Перпендыкуляр і нахіленая. Тэарэмы аб даўжынях перпендыкуляра, нахіленых і праекцый гэтых нахіленых.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Тэарэма аб трох перпендыкулярах. Адлегласць паміж фігурамі. Адлегласць ад пункта да плоскасці. Адлегласць паміж паралельнымі прамой і плоскасцю. Адлегласць паміж паралельнымі плоскасцямі.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60"/>
        <w:rPr>
          <w:sz w:val="30"/>
          <w:szCs w:val="30"/>
        </w:rPr>
      </w:pPr>
      <w:r w:rsidRPr="008258C6">
        <w:rPr>
          <w:sz w:val="30"/>
          <w:szCs w:val="30"/>
        </w:rPr>
        <w:t>Азначэнне вугла паміж прамой і плоскасцю. Двухгранны вугал. Лінейны вугал двухграннага вугла. Мера двухграннага вугла. Вугал паміж плоскасцямі.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8258C6">
        <w:rPr>
          <w:sz w:val="30"/>
          <w:szCs w:val="30"/>
        </w:rPr>
        <w:t>Азначэнне перпендыкулярных плоскасцей. Прымета перпендыкулярнасці плоскасцей. Адваротная тэарэма. Тэарэмы аб сувязі паміж паралельнасцю і перпендыкулярнасцю прамых і плоскасцей.</w:t>
      </w:r>
    </w:p>
    <w:p w:rsidR="008258C6" w:rsidRPr="008258C6" w:rsidRDefault="008258C6" w:rsidP="008258C6">
      <w:pPr>
        <w:widowControl/>
        <w:autoSpaceDE/>
        <w:autoSpaceDN/>
        <w:adjustRightInd/>
        <w:spacing w:after="238"/>
        <w:ind w:left="580" w:hanging="200"/>
        <w:rPr>
          <w:sz w:val="30"/>
          <w:szCs w:val="30"/>
        </w:rPr>
      </w:pPr>
      <w:r w:rsidRPr="008258C6">
        <w:rPr>
          <w:sz w:val="30"/>
          <w:szCs w:val="30"/>
        </w:rPr>
        <w:t>Уласцівасці перпендыкулярных прамых і плоскасцей.</w:t>
      </w:r>
    </w:p>
    <w:p w:rsidR="008258C6" w:rsidRPr="008258C6" w:rsidRDefault="008258C6" w:rsidP="008258C6">
      <w:pPr>
        <w:widowControl/>
        <w:autoSpaceDE/>
        <w:autoSpaceDN/>
        <w:adjustRightInd/>
        <w:spacing w:after="62"/>
        <w:ind w:left="20"/>
        <w:rPr>
          <w:b/>
          <w:sz w:val="30"/>
          <w:szCs w:val="30"/>
        </w:rPr>
      </w:pPr>
      <w:r w:rsidRPr="008258C6">
        <w:rPr>
          <w:b/>
          <w:sz w:val="30"/>
          <w:szCs w:val="30"/>
        </w:rPr>
        <w:t>АСНОЎНЫЯ ПАТРАБАВАННІ</w:t>
      </w:r>
      <w:r w:rsidRPr="008258C6">
        <w:rPr>
          <w:b/>
          <w:sz w:val="30"/>
          <w:szCs w:val="30"/>
        </w:rPr>
        <w:br/>
        <w:t>ДА ВЫНІКАЎ ВУЧЭБНАЙ ДЗЕЙНАСЦІ ВУЧНЯЎ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left="580" w:hanging="200"/>
        <w:rPr>
          <w:sz w:val="30"/>
          <w:szCs w:val="30"/>
        </w:rPr>
      </w:pPr>
      <w:r w:rsidRPr="008258C6">
        <w:rPr>
          <w:sz w:val="30"/>
          <w:szCs w:val="30"/>
        </w:rPr>
        <w:t xml:space="preserve">Вучань </w:t>
      </w:r>
      <w:proofErr w:type="gramStart"/>
      <w:r w:rsidRPr="008258C6">
        <w:rPr>
          <w:sz w:val="30"/>
          <w:szCs w:val="30"/>
        </w:rPr>
        <w:t>п</w:t>
      </w:r>
      <w:proofErr w:type="gramEnd"/>
      <w:r w:rsidRPr="008258C6">
        <w:rPr>
          <w:sz w:val="30"/>
          <w:szCs w:val="30"/>
        </w:rPr>
        <w:t xml:space="preserve"> а в і н е н: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firstLine="380"/>
        <w:rPr>
          <w:sz w:val="30"/>
          <w:szCs w:val="30"/>
        </w:rPr>
      </w:pPr>
      <w:r w:rsidRPr="008258C6">
        <w:rPr>
          <w:rFonts w:eastAsia="Century Schoolbook"/>
          <w:bCs/>
          <w:i/>
          <w:iCs/>
          <w:color w:val="000000"/>
          <w:sz w:val="30"/>
          <w:szCs w:val="30"/>
          <w:shd w:val="clear" w:color="auto" w:fill="FFFFFF"/>
          <w:lang w:val="be-BY" w:eastAsia="be-BY" w:bidi="be-BY"/>
        </w:rPr>
        <w:t>ведаць і правільна выкарыстоўваць азначэнні:</w:t>
      </w:r>
      <w:r w:rsidRPr="008258C6">
        <w:rPr>
          <w:sz w:val="30"/>
          <w:szCs w:val="30"/>
        </w:rPr>
        <w:t xml:space="preserve"> перпендыкулярныя прамыя, перпендыкулярныя прамая і плоскасць, перпендыкулярныя плоскасці; перпендыкуляр да плоскасці, нахіленая да плоскасці, адлегласць паміж паралельнымі прамымі, адлегласць паміж паралельнымі прамой і плоскасцю, адлегласць паміж паралельнымі плоскасцямі; двухгранны вугал; лінейны вугал двухграннага вугла; вугал паміж плоскасцямі;</w:t>
      </w:r>
    </w:p>
    <w:p w:rsidR="008258C6" w:rsidRPr="008258C6" w:rsidRDefault="008258C6" w:rsidP="008258C6">
      <w:pPr>
        <w:widowControl/>
        <w:autoSpaceDE/>
        <w:autoSpaceDN/>
        <w:adjustRightInd/>
        <w:spacing w:after="200"/>
        <w:ind w:left="580" w:hanging="20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ведаць: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06"/>
        </w:tabs>
        <w:autoSpaceDE/>
        <w:autoSpaceDN/>
        <w:adjustRightInd/>
        <w:spacing w:line="276" w:lineRule="auto"/>
        <w:rPr>
          <w:sz w:val="30"/>
          <w:szCs w:val="30"/>
        </w:rPr>
      </w:pPr>
      <w:r w:rsidRPr="008258C6">
        <w:rPr>
          <w:sz w:val="30"/>
          <w:szCs w:val="30"/>
        </w:rPr>
        <w:t>прыметы: перпендыкулярнасці прамой і плоскасці, перпендыкулярнасці плоскасцей;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06"/>
        </w:tabs>
        <w:autoSpaceDE/>
        <w:autoSpaceDN/>
        <w:adjustRightInd/>
        <w:spacing w:line="276" w:lineRule="auto"/>
        <w:rPr>
          <w:sz w:val="30"/>
          <w:szCs w:val="30"/>
        </w:rPr>
      </w:pPr>
      <w:r w:rsidRPr="008258C6">
        <w:rPr>
          <w:sz w:val="30"/>
          <w:szCs w:val="30"/>
        </w:rPr>
        <w:t>уласцівасці: перпендыкулярных прамых, перпендыкулярных прамой і плоскасці, перпендыкулярных плоскасцей;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06"/>
        </w:tabs>
        <w:autoSpaceDE/>
        <w:autoSpaceDN/>
        <w:adjustRightInd/>
        <w:spacing w:line="276" w:lineRule="auto"/>
        <w:jc w:val="both"/>
        <w:rPr>
          <w:sz w:val="30"/>
          <w:szCs w:val="30"/>
        </w:rPr>
      </w:pPr>
      <w:r w:rsidRPr="008258C6">
        <w:rPr>
          <w:sz w:val="30"/>
          <w:szCs w:val="30"/>
        </w:rPr>
        <w:t>тэарэму аб трох перпендыкулярах;</w:t>
      </w:r>
    </w:p>
    <w:p w:rsidR="008258C6" w:rsidRPr="008258C6" w:rsidRDefault="008258C6" w:rsidP="008258C6">
      <w:pPr>
        <w:widowControl/>
        <w:autoSpaceDE/>
        <w:autoSpaceDN/>
        <w:adjustRightInd/>
        <w:ind w:left="580" w:hanging="200"/>
        <w:rPr>
          <w:sz w:val="30"/>
          <w:szCs w:val="30"/>
        </w:rPr>
      </w:pPr>
      <w:r w:rsidRPr="008258C6">
        <w:rPr>
          <w:bCs/>
          <w:i/>
          <w:iCs/>
          <w:sz w:val="30"/>
          <w:szCs w:val="30"/>
        </w:rPr>
        <w:t>умець: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06"/>
        </w:tabs>
        <w:autoSpaceDE/>
        <w:autoSpaceDN/>
        <w:adjustRightInd/>
        <w:jc w:val="both"/>
        <w:rPr>
          <w:sz w:val="30"/>
          <w:szCs w:val="30"/>
        </w:rPr>
      </w:pPr>
      <w:r w:rsidRPr="008258C6">
        <w:rPr>
          <w:sz w:val="30"/>
          <w:szCs w:val="30"/>
        </w:rPr>
        <w:t>знаходзіць адлегласць паміж дзвюма паралельнымі прамымі, паралельнымі прамой і плоскасцю, паралельнымі плоскасцямі;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06"/>
        </w:tabs>
        <w:autoSpaceDE/>
        <w:autoSpaceDN/>
        <w:adjustRightInd/>
        <w:rPr>
          <w:sz w:val="30"/>
          <w:szCs w:val="30"/>
        </w:rPr>
      </w:pPr>
      <w:r w:rsidRPr="008258C6">
        <w:rPr>
          <w:sz w:val="30"/>
          <w:szCs w:val="30"/>
        </w:rPr>
        <w:t>знаходзіць вугал паміж дзвюма прамымі, прамой і плоскасцю, дзвюма плоскасцямі;</w:t>
      </w:r>
    </w:p>
    <w:p w:rsidR="008258C6" w:rsidRPr="008258C6" w:rsidRDefault="008258C6" w:rsidP="008258C6">
      <w:pPr>
        <w:widowControl/>
        <w:numPr>
          <w:ilvl w:val="0"/>
          <w:numId w:val="2"/>
        </w:numPr>
        <w:tabs>
          <w:tab w:val="left" w:pos="606"/>
        </w:tabs>
        <w:autoSpaceDE/>
        <w:autoSpaceDN/>
        <w:adjustRightInd/>
        <w:jc w:val="both"/>
        <w:rPr>
          <w:sz w:val="30"/>
          <w:szCs w:val="30"/>
        </w:rPr>
      </w:pPr>
      <w:r w:rsidRPr="008258C6">
        <w:rPr>
          <w:sz w:val="30"/>
          <w:szCs w:val="30"/>
        </w:rPr>
        <w:t>рашаць задачы, у тым лі</w:t>
      </w:r>
      <w:proofErr w:type="gramStart"/>
      <w:r w:rsidRPr="008258C6">
        <w:rPr>
          <w:sz w:val="30"/>
          <w:szCs w:val="30"/>
        </w:rPr>
        <w:t>ку на</w:t>
      </w:r>
      <w:proofErr w:type="gramEnd"/>
      <w:r w:rsidRPr="008258C6">
        <w:rPr>
          <w:sz w:val="30"/>
          <w:szCs w:val="30"/>
        </w:rPr>
        <w:t xml:space="preserve"> доказ.</w:t>
      </w:r>
    </w:p>
    <w:p w:rsidR="008258C6" w:rsidRPr="008258C6" w:rsidRDefault="008258C6" w:rsidP="008258C6">
      <w:pPr>
        <w:keepNext/>
        <w:keepLines/>
        <w:widowControl/>
        <w:autoSpaceDE/>
        <w:autoSpaceDN/>
        <w:adjustRightInd/>
        <w:ind w:left="20"/>
        <w:rPr>
          <w:bCs/>
          <w:sz w:val="30"/>
          <w:szCs w:val="30"/>
        </w:rPr>
      </w:pPr>
      <w:r w:rsidRPr="008258C6">
        <w:rPr>
          <w:bCs/>
          <w:sz w:val="30"/>
          <w:szCs w:val="30"/>
        </w:rPr>
        <w:t>Рэзерв: 7 гадзін (4</w:t>
      </w:r>
      <w:r w:rsidRPr="008258C6">
        <w:rPr>
          <w:bCs/>
          <w:sz w:val="30"/>
          <w:szCs w:val="30"/>
          <w:vertAlign w:val="subscript"/>
        </w:rPr>
        <w:t>а</w:t>
      </w:r>
      <w:r w:rsidRPr="008258C6">
        <w:rPr>
          <w:bCs/>
          <w:sz w:val="30"/>
          <w:szCs w:val="30"/>
        </w:rPr>
        <w:t xml:space="preserve"> + 3</w:t>
      </w:r>
      <w:r w:rsidRPr="008258C6">
        <w:rPr>
          <w:bCs/>
          <w:sz w:val="30"/>
          <w:szCs w:val="30"/>
          <w:vertAlign w:val="subscript"/>
        </w:rPr>
        <w:t>Г</w:t>
      </w:r>
      <w:r w:rsidRPr="008258C6">
        <w:rPr>
          <w:bCs/>
          <w:sz w:val="30"/>
          <w:szCs w:val="30"/>
        </w:rPr>
        <w:t>)</w:t>
      </w:r>
    </w:p>
    <w:p w:rsidR="008258C6" w:rsidRPr="008258C6" w:rsidRDefault="008258C6" w:rsidP="008258C6">
      <w:pPr>
        <w:suppressAutoHyphens/>
        <w:spacing w:before="113" w:after="510"/>
        <w:ind w:left="283" w:right="283"/>
        <w:jc w:val="center"/>
        <w:textAlignment w:val="center"/>
        <w:rPr>
          <w:rFonts w:cs="SchoolBookC-Bold"/>
          <w:b/>
          <w:bCs/>
          <w:caps/>
          <w:color w:val="000000"/>
          <w:sz w:val="24"/>
          <w:szCs w:val="24"/>
        </w:rPr>
      </w:pPr>
      <w:r w:rsidRPr="008258C6">
        <w:rPr>
          <w:caps/>
          <w:color w:val="000000"/>
          <w:sz w:val="30"/>
          <w:szCs w:val="30"/>
        </w:rPr>
        <w:br w:type="page"/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jc w:val="center"/>
        <w:rPr>
          <w:rFonts w:eastAsia="Century Schoolbook"/>
          <w:sz w:val="30"/>
          <w:szCs w:val="30"/>
          <w:shd w:val="clear" w:color="auto" w:fill="FFFFFF"/>
        </w:rPr>
      </w:pPr>
      <w:r w:rsidRPr="000142A9">
        <w:rPr>
          <w:rFonts w:eastAsia="Century Schoolbook"/>
          <w:b/>
          <w:bCs/>
          <w:sz w:val="30"/>
          <w:szCs w:val="30"/>
          <w:shd w:val="clear" w:color="auto" w:fill="FFFFFF"/>
        </w:rPr>
        <w:t>ЗМЕСТ ВУЧЭБНАГА ПРАДМЕТА</w:t>
      </w:r>
    </w:p>
    <w:p w:rsidR="00611F24" w:rsidRPr="008258C6" w:rsidRDefault="00611F24" w:rsidP="00611F24">
      <w:pPr>
        <w:keepNext/>
        <w:keepLines/>
        <w:widowControl/>
        <w:autoSpaceDE/>
        <w:autoSpaceDN/>
        <w:adjustRightInd/>
        <w:spacing w:after="92"/>
        <w:jc w:val="center"/>
        <w:rPr>
          <w:b/>
          <w:bCs/>
          <w:sz w:val="30"/>
          <w:szCs w:val="30"/>
        </w:rPr>
      </w:pPr>
      <w:r w:rsidRPr="008258C6">
        <w:rPr>
          <w:b/>
          <w:bCs/>
          <w:sz w:val="30"/>
          <w:szCs w:val="30"/>
        </w:rPr>
        <w:t>ХІ КЛАС</w:t>
      </w:r>
    </w:p>
    <w:p w:rsidR="00611F24" w:rsidRPr="000142A9" w:rsidRDefault="00611F24" w:rsidP="00611F24">
      <w:pPr>
        <w:widowControl/>
        <w:autoSpaceDE/>
        <w:autoSpaceDN/>
        <w:adjustRightInd/>
        <w:spacing w:after="200"/>
        <w:jc w:val="center"/>
        <w:rPr>
          <w:b/>
          <w:bCs/>
          <w:sz w:val="30"/>
          <w:szCs w:val="30"/>
        </w:rPr>
      </w:pPr>
      <w:r w:rsidRPr="000142A9">
        <w:rPr>
          <w:b/>
          <w:bCs/>
          <w:sz w:val="30"/>
          <w:szCs w:val="30"/>
        </w:rPr>
        <w:t>(4 гадзіны на тыдзень, усяго 140 гадзін)</w:t>
      </w:r>
    </w:p>
    <w:p w:rsidR="00611F24" w:rsidRDefault="00611F24" w:rsidP="00611F24">
      <w:pPr>
        <w:widowControl/>
        <w:autoSpaceDE/>
        <w:autoSpaceDN/>
        <w:adjustRightInd/>
        <w:spacing w:after="200"/>
        <w:jc w:val="center"/>
        <w:rPr>
          <w:b/>
          <w:bCs/>
          <w:sz w:val="30"/>
          <w:szCs w:val="30"/>
        </w:rPr>
      </w:pPr>
      <w:r w:rsidRPr="000142A9">
        <w:rPr>
          <w:b/>
          <w:bCs/>
          <w:sz w:val="30"/>
          <w:szCs w:val="30"/>
        </w:rPr>
        <w:t>АЛГЕБРАІЧНЫ КАМПАНЕНТ (84 гадзіны)</w:t>
      </w:r>
    </w:p>
    <w:p w:rsidR="006F318C" w:rsidRPr="000142A9" w:rsidRDefault="006F318C" w:rsidP="00611F24">
      <w:pPr>
        <w:widowControl/>
        <w:autoSpaceDE/>
        <w:autoSpaceDN/>
        <w:adjustRightInd/>
        <w:spacing w:after="200"/>
        <w:jc w:val="center"/>
        <w:rPr>
          <w:b/>
          <w:bCs/>
          <w:sz w:val="30"/>
          <w:szCs w:val="30"/>
        </w:rPr>
      </w:pPr>
    </w:p>
    <w:p w:rsidR="00611F24" w:rsidRPr="006F318C" w:rsidRDefault="00611F24" w:rsidP="006F318C">
      <w:pPr>
        <w:suppressAutoHyphens/>
        <w:spacing w:before="113"/>
        <w:ind w:left="283" w:right="283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6F318C">
        <w:rPr>
          <w:b/>
          <w:caps/>
          <w:color w:val="000000"/>
          <w:sz w:val="30"/>
          <w:szCs w:val="30"/>
        </w:rPr>
        <w:t>Абагульненне паняцця ступені. Паняцце лагарыфма ліку (7 гадзін)</w:t>
      </w:r>
    </w:p>
    <w:p w:rsidR="00611F24" w:rsidRPr="000142A9" w:rsidRDefault="00611F24" w:rsidP="00611F24">
      <w:pPr>
        <w:tabs>
          <w:tab w:val="left" w:pos="600"/>
          <w:tab w:val="left" w:pos="660"/>
        </w:tabs>
        <w:spacing w:after="60"/>
        <w:ind w:firstLine="34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Ступень з рацыянальным паказчыкам. Уласцівасці ступені з рацыянальным паказчыкам. Ступень з ірацыянальным паказ</w:t>
      </w:r>
      <w:r w:rsidRPr="000142A9">
        <w:rPr>
          <w:color w:val="000000"/>
          <w:sz w:val="30"/>
          <w:szCs w:val="30"/>
        </w:rPr>
        <w:softHyphen/>
        <w:t>чыкам. Азначэнне лагарыфма ліку. Асноўная лагарыфмічная тоеснасць.</w:t>
      </w:r>
    </w:p>
    <w:p w:rsidR="00611F24" w:rsidRPr="000142A9" w:rsidRDefault="00611F24" w:rsidP="00611F24">
      <w:pPr>
        <w:autoSpaceDE/>
        <w:autoSpaceDN/>
        <w:adjustRightInd/>
        <w:ind w:right="100"/>
        <w:jc w:val="both"/>
        <w:rPr>
          <w:b/>
          <w:bCs/>
          <w:i/>
          <w:iCs/>
          <w:sz w:val="30"/>
          <w:szCs w:val="30"/>
          <w:lang w:val="be-BY" w:eastAsia="be-BY"/>
        </w:rPr>
      </w:pPr>
      <w:r w:rsidRPr="000142A9">
        <w:rPr>
          <w:rFonts w:eastAsia="Century Schoolbook"/>
          <w:i/>
          <w:iCs/>
          <w:sz w:val="30"/>
          <w:szCs w:val="30"/>
          <w:lang w:val="be-BY" w:eastAsia="be-BY"/>
        </w:rPr>
        <w:t>АСНОЎНЫЯ ПАТРАБАВАННІ ДА ВЫНІКАЎ ВУЧЭБНАЙ ДЗЕЙНАСЦІ ВУЧНЯЎ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340" w:right="4560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Вучні павінны: в е д а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37"/>
        </w:tabs>
        <w:autoSpaceDE/>
        <w:autoSpaceDN/>
        <w:adjustRightInd/>
        <w:ind w:left="540" w:hanging="2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азначэнне і ўласцівасці ступені з рацыянальным паказчыкам;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37"/>
        </w:tabs>
        <w:autoSpaceDE/>
        <w:autoSpaceDN/>
        <w:adjustRightInd/>
        <w:ind w:left="540" w:hanging="2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азначэнне лагарыфма ліку;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37"/>
        </w:tabs>
        <w:autoSpaceDE/>
        <w:autoSpaceDN/>
        <w:adjustRightInd/>
        <w:ind w:left="540" w:hanging="2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асноўную лагарыфмічную тоеснасць;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34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м е ц ь у я ў л е н </w:t>
      </w:r>
      <w:proofErr w:type="gramStart"/>
      <w:r w:rsidRPr="000142A9">
        <w:rPr>
          <w:color w:val="000000"/>
          <w:sz w:val="30"/>
          <w:szCs w:val="30"/>
        </w:rPr>
        <w:t>н</w:t>
      </w:r>
      <w:proofErr w:type="gramEnd"/>
      <w:r w:rsidRPr="000142A9">
        <w:rPr>
          <w:color w:val="000000"/>
          <w:sz w:val="30"/>
          <w:szCs w:val="30"/>
        </w:rPr>
        <w:t xml:space="preserve"> е пра ступень з ірацыянальным паказчыкам; у м е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37"/>
        </w:tabs>
        <w:autoSpaceDE/>
        <w:autoSpaceDN/>
        <w:adjustRightInd/>
        <w:ind w:left="540" w:hanging="2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прымяняць асноўную лагарыфмічную тоеснасць для спрашчэння выразаў, запісу дадатнага ліку ў выглядзе ступені з любой дадатнай асновай;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прымяняць атрыманыя веды пры рашэнні задач практычнай накіраванасці;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задачы з практычным і міжпрадметным зместам.</w:t>
      </w:r>
    </w:p>
    <w:p w:rsidR="00611F24" w:rsidRPr="006F318C" w:rsidRDefault="00611F24" w:rsidP="006F318C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6F318C">
        <w:rPr>
          <w:b/>
          <w:bCs/>
          <w:caps/>
          <w:color w:val="000000"/>
          <w:sz w:val="30"/>
          <w:szCs w:val="30"/>
        </w:rPr>
        <w:t>Паказальная функцыя (20 гадзін)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right="20" w:firstLine="42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Працэсы паказальнага нарастання і паказальнага спадання. Паказальная функцыя. Уласцівасці паказальнай функцыі. </w:t>
      </w:r>
      <w:r w:rsidRPr="000142A9">
        <w:rPr>
          <w:color w:val="000000"/>
          <w:sz w:val="30"/>
          <w:szCs w:val="30"/>
          <w:lang w:val="be-BY"/>
        </w:rPr>
        <w:t xml:space="preserve">Рашэнне задач на прымяненне </w:t>
      </w:r>
      <w:r w:rsidRPr="000142A9">
        <w:rPr>
          <w:color w:val="000000"/>
          <w:sz w:val="30"/>
          <w:szCs w:val="30"/>
        </w:rPr>
        <w:t xml:space="preserve">ўласцівасцей </w:t>
      </w:r>
      <w:r w:rsidRPr="000142A9">
        <w:rPr>
          <w:color w:val="000000"/>
          <w:sz w:val="30"/>
          <w:szCs w:val="30"/>
          <w:lang w:val="be-BY"/>
        </w:rPr>
        <w:t xml:space="preserve">паказальнай </w:t>
      </w:r>
      <w:r w:rsidRPr="000142A9">
        <w:rPr>
          <w:color w:val="000000"/>
          <w:sz w:val="30"/>
          <w:szCs w:val="30"/>
        </w:rPr>
        <w:t>функцыі.</w:t>
      </w:r>
    </w:p>
    <w:p w:rsidR="00611F24" w:rsidRPr="000142A9" w:rsidRDefault="00611F24" w:rsidP="00611F24">
      <w:pPr>
        <w:tabs>
          <w:tab w:val="left" w:pos="600"/>
          <w:tab w:val="left" w:pos="660"/>
        </w:tabs>
        <w:spacing w:after="176"/>
        <w:ind w:right="20" w:firstLine="42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  <w:lang w:val="be-BY"/>
        </w:rPr>
        <w:t xml:space="preserve">Паказальныя </w:t>
      </w:r>
      <w:r w:rsidRPr="000142A9">
        <w:rPr>
          <w:color w:val="000000"/>
          <w:sz w:val="30"/>
          <w:szCs w:val="30"/>
        </w:rPr>
        <w:t xml:space="preserve">ўраўненні. </w:t>
      </w:r>
      <w:r w:rsidRPr="000142A9">
        <w:rPr>
          <w:color w:val="000000"/>
          <w:sz w:val="30"/>
          <w:szCs w:val="30"/>
          <w:lang w:val="be-BY"/>
        </w:rPr>
        <w:t xml:space="preserve">Рашэнне паказальных </w:t>
      </w:r>
      <w:r w:rsidRPr="000142A9">
        <w:rPr>
          <w:color w:val="000000"/>
          <w:sz w:val="30"/>
          <w:szCs w:val="30"/>
        </w:rPr>
        <w:t xml:space="preserve">ураўненняў </w:t>
      </w:r>
      <w:r w:rsidRPr="000142A9">
        <w:rPr>
          <w:color w:val="000000"/>
          <w:sz w:val="30"/>
          <w:szCs w:val="30"/>
          <w:lang w:val="be-BY"/>
        </w:rPr>
        <w:t xml:space="preserve">на аснове </w:t>
      </w:r>
      <w:r w:rsidRPr="000142A9">
        <w:rPr>
          <w:color w:val="000000"/>
          <w:sz w:val="30"/>
          <w:szCs w:val="30"/>
        </w:rPr>
        <w:t xml:space="preserve">ўласцівасцей </w:t>
      </w:r>
      <w:r w:rsidRPr="000142A9">
        <w:rPr>
          <w:color w:val="000000"/>
          <w:sz w:val="30"/>
          <w:szCs w:val="30"/>
          <w:lang w:val="be-BY"/>
        </w:rPr>
        <w:t xml:space="preserve">паказальнай </w:t>
      </w:r>
      <w:r w:rsidRPr="000142A9">
        <w:rPr>
          <w:color w:val="000000"/>
          <w:sz w:val="30"/>
          <w:szCs w:val="30"/>
        </w:rPr>
        <w:t>функцыі. Рашэнне паказаль</w:t>
      </w:r>
      <w:r w:rsidRPr="000142A9">
        <w:rPr>
          <w:color w:val="000000"/>
          <w:sz w:val="30"/>
          <w:szCs w:val="30"/>
        </w:rPr>
        <w:softHyphen/>
        <w:t>ных ураўненняў з дапамогай раскладання на множнікі, заменай зменнай, рашэнне аднародных паказальных ураўненняў. Паказаль</w:t>
      </w:r>
      <w:r w:rsidRPr="000142A9">
        <w:rPr>
          <w:color w:val="000000"/>
          <w:sz w:val="30"/>
          <w:szCs w:val="30"/>
        </w:rPr>
        <w:softHyphen/>
        <w:t>ныя няроўнасці. Рашэнне паказальных няроўнасцей.</w:t>
      </w:r>
    </w:p>
    <w:p w:rsidR="00611F24" w:rsidRPr="000142A9" w:rsidRDefault="00611F24" w:rsidP="00611F24">
      <w:pPr>
        <w:autoSpaceDE/>
        <w:autoSpaceDN/>
        <w:adjustRightInd/>
        <w:spacing w:after="120"/>
        <w:ind w:right="240"/>
        <w:jc w:val="both"/>
        <w:rPr>
          <w:b/>
          <w:bCs/>
          <w:i/>
          <w:iCs/>
          <w:sz w:val="30"/>
          <w:szCs w:val="30"/>
          <w:lang w:val="be-BY" w:eastAsia="be-BY"/>
        </w:rPr>
      </w:pPr>
      <w:r w:rsidRPr="000142A9">
        <w:rPr>
          <w:rFonts w:eastAsia="Century Schoolbook"/>
          <w:i/>
          <w:iCs/>
          <w:sz w:val="30"/>
          <w:szCs w:val="30"/>
          <w:lang w:val="be-BY" w:eastAsia="be-BY"/>
        </w:rPr>
        <w:t>АСНОЎНЫЯ ПАТРАБАВАННІ ДА ВЫНІКАЎ ВУЧЭБНАЙ ДЗЕЙНАСЦІ ВУЧНЯЎ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20" w:right="4560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Вучні павінны: в е д а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азначэнне і ўласцівасці паказальнай функцыі;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метады рашэння паказальных ураўненняў і няроўнасцей; м е ц ь у я ў л е н </w:t>
      </w:r>
      <w:proofErr w:type="gramStart"/>
      <w:r w:rsidRPr="000142A9">
        <w:rPr>
          <w:color w:val="000000"/>
          <w:sz w:val="30"/>
          <w:szCs w:val="30"/>
        </w:rPr>
        <w:t>н</w:t>
      </w:r>
      <w:proofErr w:type="gramEnd"/>
      <w:r w:rsidRPr="000142A9">
        <w:rPr>
          <w:color w:val="000000"/>
          <w:sz w:val="30"/>
          <w:szCs w:val="30"/>
        </w:rPr>
        <w:t xml:space="preserve"> е пра паказальную функцыю як матэматычную мадэль, якая знаходзіць шырокае прымяненне пры вывучэнні працэсаў і з’яў навакольнага свету (радыеактыўны рас</w:t>
      </w:r>
      <w:r w:rsidRPr="000142A9">
        <w:rPr>
          <w:color w:val="000000"/>
          <w:sz w:val="30"/>
          <w:szCs w:val="30"/>
        </w:rPr>
        <w:softHyphen/>
        <w:t>пад рэчыва, рост калоніі бактэрый); у м е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будаваць графікі паказальнай функцыі з </w:t>
      </w:r>
      <w:proofErr w:type="gramStart"/>
      <w:r w:rsidRPr="000142A9">
        <w:rPr>
          <w:color w:val="000000"/>
          <w:sz w:val="30"/>
          <w:szCs w:val="30"/>
        </w:rPr>
        <w:t>розным</w:t>
      </w:r>
      <w:proofErr w:type="gramEnd"/>
      <w:r w:rsidRPr="000142A9">
        <w:rPr>
          <w:color w:val="000000"/>
          <w:sz w:val="30"/>
          <w:szCs w:val="30"/>
        </w:rPr>
        <w:t>і асновамі;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spacing w:after="200" w:line="276" w:lineRule="auto"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прымяняць уласцівасці і графікі паказальнай функцыі з </w:t>
      </w:r>
      <w:proofErr w:type="gramStart"/>
      <w:r w:rsidRPr="000142A9">
        <w:rPr>
          <w:color w:val="000000"/>
          <w:sz w:val="30"/>
          <w:szCs w:val="30"/>
        </w:rPr>
        <w:t>розным</w:t>
      </w:r>
      <w:proofErr w:type="gramEnd"/>
      <w:r w:rsidRPr="000142A9">
        <w:rPr>
          <w:color w:val="000000"/>
          <w:sz w:val="30"/>
          <w:szCs w:val="30"/>
        </w:rPr>
        <w:t>і асновамі для параўнання значэнняў паказальнай функцыі, вызначэння мноства значэнняў, найбольшага і найменшага значэння;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паказальныя ўраўненні на аснове ўласцівасцей па</w:t>
      </w:r>
      <w:r w:rsidRPr="000142A9">
        <w:rPr>
          <w:color w:val="000000"/>
          <w:sz w:val="30"/>
          <w:szCs w:val="30"/>
        </w:rPr>
        <w:softHyphen/>
        <w:t>казальнай функцыі, з дапамогай раскладання на множнікі, заменай зменнай;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аднародныя паказальныя ўраўненні;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паказальныя няроўнасці на аснове ўласцівасцей па</w:t>
      </w:r>
      <w:r w:rsidRPr="000142A9">
        <w:rPr>
          <w:color w:val="000000"/>
          <w:sz w:val="30"/>
          <w:szCs w:val="30"/>
        </w:rPr>
        <w:softHyphen/>
        <w:t>казальнай функцыі з дапамогай раскладання на множнікі, заменай зменнай;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аднародныя паказальныя няроўнасці;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задачы з практычным і міжпрадметным зместам.</w:t>
      </w:r>
    </w:p>
    <w:p w:rsidR="00611F24" w:rsidRPr="006F318C" w:rsidRDefault="00611F24" w:rsidP="006F318C">
      <w:pPr>
        <w:suppressAutoHyphens/>
        <w:spacing w:before="113"/>
        <w:ind w:left="283" w:right="283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6F318C">
        <w:rPr>
          <w:b/>
          <w:caps/>
          <w:color w:val="000000"/>
          <w:sz w:val="30"/>
          <w:szCs w:val="30"/>
        </w:rPr>
        <w:t>Лагарыфмічная функцыя (30 гадзін)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right="20" w:firstLine="38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Уласцівасці лагарыфмаў: лагарыфм здабытку, дзелі, ступені. Формула пераходу ад лагарыфма з адной асновай да лагарыфма з другой асновай. Дзесятковы лагарыфм.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right="20" w:firstLine="38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Лагарыфмічная функцыя. Уласцівасці лагарыфмічнай функцыі. Рашэнне задач на прымяненне ўласцівасцей лагарыфмічнай функцыі.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right="20" w:firstLine="38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Лагарыфмічныя ўраўненні. Рашэнне лагарыфмічных ураўненняў на падставе ўласцівасцей лагарыфмічнай функцыі і ўласцівасцей лагарыфмаў. Рашэнне лагарыфмічных ураўненняў заменай зменнай. Рашэнне сістэм лагарыфмічных ураўненняў.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right="20" w:firstLine="38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Лагарыфмічняя няроўнасці. Рашэнне лагарыфмічных няроўнасцей.</w:t>
      </w:r>
    </w:p>
    <w:p w:rsidR="00611F24" w:rsidRPr="000142A9" w:rsidRDefault="00611F24" w:rsidP="00611F24">
      <w:pPr>
        <w:autoSpaceDE/>
        <w:autoSpaceDN/>
        <w:adjustRightInd/>
        <w:ind w:right="240"/>
        <w:jc w:val="both"/>
        <w:rPr>
          <w:b/>
          <w:bCs/>
          <w:i/>
          <w:iCs/>
          <w:sz w:val="30"/>
          <w:szCs w:val="30"/>
          <w:lang w:val="be-BY" w:eastAsia="be-BY"/>
        </w:rPr>
      </w:pPr>
      <w:r w:rsidRPr="000142A9">
        <w:rPr>
          <w:rFonts w:eastAsia="Century Schoolbook"/>
          <w:i/>
          <w:iCs/>
          <w:sz w:val="30"/>
          <w:szCs w:val="30"/>
          <w:lang w:val="be-BY" w:eastAsia="be-BY"/>
        </w:rPr>
        <w:t>АСНОЎНЫЯ ПАТРАБАВАННІ ДА ВЫНІКАЎ ВУЧЭБНАЙ ДЗЕЙНАСЦІ ВУЧНЯЎ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00" w:right="4620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Вучні павінны: в е д а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уласцівасці лагарыфмаў: лагарыфм здабытку, дзелі, ступені;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формулу пераходу ад лагарыфма з адной асновай да лагарыфма з другой асновай;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азначэнне дзесятковага лагарыфма;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азначэнне і ўласцівасці лагарыфмічнай функцыі;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метады рашэння лагарыфмічных ураўненняў і няроўнасцей; у </w:t>
      </w:r>
      <w:proofErr w:type="gramStart"/>
      <w:r w:rsidRPr="000142A9">
        <w:rPr>
          <w:color w:val="000000"/>
          <w:sz w:val="30"/>
          <w:szCs w:val="30"/>
        </w:rPr>
        <w:t>м</w:t>
      </w:r>
      <w:proofErr w:type="gramEnd"/>
      <w:r w:rsidRPr="000142A9">
        <w:rPr>
          <w:color w:val="000000"/>
          <w:sz w:val="30"/>
          <w:szCs w:val="30"/>
        </w:rPr>
        <w:t xml:space="preserve"> е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будаваць графікі лагарыфмічнай функцыі з </w:t>
      </w:r>
      <w:proofErr w:type="gramStart"/>
      <w:r w:rsidRPr="000142A9">
        <w:rPr>
          <w:color w:val="000000"/>
          <w:sz w:val="30"/>
          <w:szCs w:val="30"/>
        </w:rPr>
        <w:t>розным</w:t>
      </w:r>
      <w:proofErr w:type="gramEnd"/>
      <w:r w:rsidRPr="000142A9">
        <w:rPr>
          <w:color w:val="000000"/>
          <w:sz w:val="30"/>
          <w:szCs w:val="30"/>
        </w:rPr>
        <w:t>і асновамі;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прымяняць уласцівасці і графікі лагарыфмічнай функцыі з </w:t>
      </w:r>
      <w:proofErr w:type="gramStart"/>
      <w:r w:rsidRPr="000142A9">
        <w:rPr>
          <w:color w:val="000000"/>
          <w:sz w:val="30"/>
          <w:szCs w:val="30"/>
        </w:rPr>
        <w:t>розным</w:t>
      </w:r>
      <w:proofErr w:type="gramEnd"/>
      <w:r w:rsidRPr="000142A9">
        <w:rPr>
          <w:color w:val="000000"/>
          <w:sz w:val="30"/>
          <w:szCs w:val="30"/>
        </w:rPr>
        <w:t>і асновамі для параўнання значэнняў лагарыфмічнай функцыі, знаходжання абсягу вызначэння і мноства значэнняў, найбольшага і найменшага значэнняў;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лагарыфмічныя ўраўненні на аснове ўласцівасцей лагарыфмічнай функцыі, з дапамогай раскладання на множнікі, заменай зменнай;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сістэмы лагарыфмічных ураўненняў;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лагарыфмічныя няроўнасці;</w:t>
      </w:r>
    </w:p>
    <w:p w:rsidR="00611F24" w:rsidRDefault="00611F24" w:rsidP="00611F24">
      <w:pPr>
        <w:keepNext/>
        <w:keepLines/>
        <w:widowControl/>
        <w:numPr>
          <w:ilvl w:val="0"/>
          <w:numId w:val="1"/>
        </w:numPr>
        <w:tabs>
          <w:tab w:val="left" w:pos="589"/>
        </w:tabs>
        <w:autoSpaceDE/>
        <w:autoSpaceDN/>
        <w:adjustRightInd/>
        <w:ind w:left="400" w:right="24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задачы з практычным і міжпрадметным зместам.</w:t>
      </w:r>
    </w:p>
    <w:p w:rsidR="00611F24" w:rsidRPr="000142A9" w:rsidRDefault="00611F24" w:rsidP="00611F24">
      <w:pPr>
        <w:keepNext/>
        <w:keepLines/>
        <w:widowControl/>
        <w:tabs>
          <w:tab w:val="left" w:pos="589"/>
        </w:tabs>
        <w:autoSpaceDE/>
        <w:autoSpaceDN/>
        <w:adjustRightInd/>
        <w:ind w:left="400" w:right="240"/>
        <w:jc w:val="both"/>
        <w:rPr>
          <w:color w:val="000000"/>
          <w:sz w:val="30"/>
          <w:szCs w:val="30"/>
        </w:rPr>
      </w:pPr>
    </w:p>
    <w:p w:rsidR="00611F24" w:rsidRPr="006F318C" w:rsidRDefault="00611F24" w:rsidP="00611F24">
      <w:pPr>
        <w:keepNext/>
        <w:keepLines/>
        <w:widowControl/>
        <w:tabs>
          <w:tab w:val="left" w:pos="589"/>
        </w:tabs>
        <w:autoSpaceDE/>
        <w:autoSpaceDN/>
        <w:adjustRightInd/>
        <w:spacing w:after="184" w:line="276" w:lineRule="auto"/>
        <w:ind w:left="400" w:right="240"/>
        <w:jc w:val="center"/>
        <w:rPr>
          <w:b/>
          <w:color w:val="000000"/>
          <w:sz w:val="30"/>
          <w:szCs w:val="30"/>
        </w:rPr>
      </w:pPr>
      <w:r w:rsidRPr="006F318C">
        <w:rPr>
          <w:rFonts w:eastAsia="Century Schoolbook"/>
          <w:b/>
          <w:color w:val="000000"/>
          <w:sz w:val="30"/>
          <w:szCs w:val="30"/>
        </w:rPr>
        <w:t>ГЕАМЕТРЫЧНЫ КАМПАНЕНТ (56 гадзін)</w:t>
      </w:r>
    </w:p>
    <w:p w:rsidR="00611F24" w:rsidRPr="000142A9" w:rsidRDefault="00611F24" w:rsidP="006F318C">
      <w:pPr>
        <w:suppressAutoHyphens/>
        <w:spacing w:before="113"/>
        <w:ind w:left="283" w:right="283"/>
        <w:jc w:val="center"/>
        <w:textAlignment w:val="center"/>
        <w:rPr>
          <w:b/>
          <w:bCs/>
          <w:sz w:val="30"/>
          <w:szCs w:val="30"/>
          <w:lang w:val="be-BY" w:eastAsia="be-BY"/>
        </w:rPr>
      </w:pPr>
      <w:r w:rsidRPr="006F318C">
        <w:rPr>
          <w:b/>
          <w:caps/>
          <w:color w:val="000000"/>
          <w:sz w:val="30"/>
          <w:szCs w:val="30"/>
        </w:rPr>
        <w:t>Мнагаграннікі (10 гадзін)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right="20" w:firstLine="420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Уласцівасці прызмы, правільнай прызмы, паралелепіпеда. Плошча бакавой і поўнай паверхняў прызмы.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right="20" w:firstLine="420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Уласцівасці правільнай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 xml:space="preserve">іраміды. Плошча бакавой і поўнай паверхняў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 xml:space="preserve">іраміды. Усечаная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іраміда.</w:t>
      </w:r>
    </w:p>
    <w:p w:rsidR="00611F24" w:rsidRPr="000142A9" w:rsidRDefault="00611F24" w:rsidP="00611F24">
      <w:pPr>
        <w:tabs>
          <w:tab w:val="left" w:pos="600"/>
          <w:tab w:val="left" w:pos="660"/>
        </w:tabs>
        <w:spacing w:after="244"/>
        <w:ind w:left="42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Правільныя мнагаграннікі.</w:t>
      </w:r>
    </w:p>
    <w:p w:rsidR="00611F24" w:rsidRPr="000142A9" w:rsidRDefault="00611F24" w:rsidP="00611F24">
      <w:pPr>
        <w:autoSpaceDE/>
        <w:autoSpaceDN/>
        <w:adjustRightInd/>
        <w:spacing w:after="116"/>
        <w:ind w:right="240"/>
        <w:jc w:val="both"/>
        <w:rPr>
          <w:b/>
          <w:bCs/>
          <w:i/>
          <w:iCs/>
          <w:sz w:val="30"/>
          <w:szCs w:val="30"/>
          <w:lang w:val="be-BY" w:eastAsia="be-BY"/>
        </w:rPr>
      </w:pPr>
      <w:r w:rsidRPr="000142A9">
        <w:rPr>
          <w:rFonts w:eastAsia="Century Schoolbook"/>
          <w:i/>
          <w:iCs/>
          <w:sz w:val="30"/>
          <w:szCs w:val="30"/>
          <w:lang w:val="be-BY" w:eastAsia="be-BY"/>
        </w:rPr>
        <w:t>АСНОЎНЫЯ ПАТРАБАВАННІ ДА ВЫНІКАЎ ВУЧЭБНАЙ ДЗЕЙНАСЦІ ВУЧНЯЎ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2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Вучні павінны: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2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 е д а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азначэнні: прызмы, прамой прызмы, правільнай прызмы, паралелепіпеда, куба;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іраміды, правільнай піраміды, усечанай піраміды; дыяганальнага сячэння прызмы і піраміды;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уласцівасці: прызмы, прамой прызмы, правільнай прызмы, паралелепіпеда, прамавугольнага паралелепіпеда, куба; пра вільнай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іраміды;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формулы: плошчы бакавой паверхні прамой прызмы, плошчы бакавой паверхні правільнай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іраміды;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right="240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       м е ц ь    у я ў л е н </w:t>
      </w:r>
      <w:proofErr w:type="gramStart"/>
      <w:r w:rsidRPr="000142A9">
        <w:rPr>
          <w:color w:val="000000"/>
          <w:sz w:val="30"/>
          <w:szCs w:val="30"/>
        </w:rPr>
        <w:t>н</w:t>
      </w:r>
      <w:proofErr w:type="gramEnd"/>
      <w:r w:rsidRPr="000142A9">
        <w:rPr>
          <w:color w:val="000000"/>
          <w:sz w:val="30"/>
          <w:szCs w:val="30"/>
        </w:rPr>
        <w:t xml:space="preserve"> е аб правільных мнагагранніках;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2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 </w:t>
      </w:r>
      <w:proofErr w:type="gramStart"/>
      <w:r w:rsidRPr="000142A9">
        <w:rPr>
          <w:color w:val="000000"/>
          <w:sz w:val="30"/>
          <w:szCs w:val="30"/>
        </w:rPr>
        <w:t>м</w:t>
      </w:r>
      <w:proofErr w:type="gramEnd"/>
      <w:r w:rsidRPr="000142A9">
        <w:rPr>
          <w:color w:val="000000"/>
          <w:sz w:val="30"/>
          <w:szCs w:val="30"/>
        </w:rPr>
        <w:t xml:space="preserve"> е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прымяняць формулы плошчы паверхні прамой прызмы і правільнай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іраміды пры рашэнні задач;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выводзіць формулы плошчы бакавой паверхні прамой прызмы, плошчы бакавой паверхні правільнай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іраміды;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рашаць геаметрычныя задачы на доказ і вылічэнне з выкарыстаннем вядомых уласцівасцей прызмы і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іраміды;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5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прымяняць атрыманыя веды пры рашэнні задач практычнай накіраванасці.</w:t>
      </w:r>
    </w:p>
    <w:p w:rsidR="00611F24" w:rsidRPr="006F318C" w:rsidRDefault="00611F24" w:rsidP="006F318C">
      <w:pPr>
        <w:suppressAutoHyphens/>
        <w:spacing w:before="113"/>
        <w:ind w:left="283" w:right="283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6F318C">
        <w:rPr>
          <w:b/>
          <w:caps/>
          <w:color w:val="000000"/>
          <w:sz w:val="30"/>
          <w:szCs w:val="30"/>
        </w:rPr>
        <w:t>Аб’ём мнагаграннікаў (20 гадзін)</w:t>
      </w:r>
    </w:p>
    <w:p w:rsidR="00611F24" w:rsidRPr="006F318C" w:rsidRDefault="00611F24" w:rsidP="006F318C">
      <w:pPr>
        <w:suppressAutoHyphens/>
        <w:spacing w:before="113"/>
        <w:ind w:left="283" w:right="283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6F318C">
        <w:rPr>
          <w:b/>
          <w:caps/>
          <w:color w:val="000000"/>
          <w:sz w:val="30"/>
          <w:szCs w:val="30"/>
        </w:rPr>
        <w:t xml:space="preserve">Аб’ём </w:t>
      </w:r>
      <w:proofErr w:type="gramStart"/>
      <w:r w:rsidRPr="006F318C">
        <w:rPr>
          <w:b/>
          <w:caps/>
          <w:color w:val="000000"/>
          <w:sz w:val="30"/>
          <w:szCs w:val="30"/>
        </w:rPr>
        <w:t>цела</w:t>
      </w:r>
      <w:proofErr w:type="gramEnd"/>
      <w:r w:rsidRPr="006F318C">
        <w:rPr>
          <w:b/>
          <w:caps/>
          <w:color w:val="000000"/>
          <w:sz w:val="30"/>
          <w:szCs w:val="30"/>
        </w:rPr>
        <w:t xml:space="preserve">. Аб’ём паралелепіпеда. Аб’ём прызмы. Аб’ём </w:t>
      </w:r>
      <w:proofErr w:type="gramStart"/>
      <w:r w:rsidRPr="006F318C">
        <w:rPr>
          <w:b/>
          <w:caps/>
          <w:color w:val="000000"/>
          <w:sz w:val="30"/>
          <w:szCs w:val="30"/>
        </w:rPr>
        <w:t>п</w:t>
      </w:r>
      <w:proofErr w:type="gramEnd"/>
      <w:r w:rsidRPr="006F318C">
        <w:rPr>
          <w:b/>
          <w:caps/>
          <w:color w:val="000000"/>
          <w:sz w:val="30"/>
          <w:szCs w:val="30"/>
        </w:rPr>
        <w:t>іраміды.</w:t>
      </w:r>
    </w:p>
    <w:p w:rsidR="00611F24" w:rsidRPr="000142A9" w:rsidRDefault="00611F24" w:rsidP="00611F24">
      <w:pPr>
        <w:autoSpaceDE/>
        <w:autoSpaceDN/>
        <w:adjustRightInd/>
        <w:ind w:right="220"/>
        <w:jc w:val="both"/>
        <w:rPr>
          <w:rFonts w:eastAsia="Century Schoolbook"/>
          <w:i/>
          <w:iCs/>
          <w:sz w:val="30"/>
          <w:szCs w:val="30"/>
          <w:lang w:val="be-BY" w:eastAsia="be-BY"/>
        </w:rPr>
      </w:pPr>
    </w:p>
    <w:p w:rsidR="00611F24" w:rsidRPr="000142A9" w:rsidRDefault="00611F24" w:rsidP="00611F24">
      <w:pPr>
        <w:autoSpaceDE/>
        <w:autoSpaceDN/>
        <w:adjustRightInd/>
        <w:ind w:right="220"/>
        <w:jc w:val="both"/>
        <w:rPr>
          <w:b/>
          <w:bCs/>
          <w:i/>
          <w:iCs/>
          <w:sz w:val="30"/>
          <w:szCs w:val="30"/>
          <w:lang w:val="be-BY" w:eastAsia="be-BY"/>
        </w:rPr>
      </w:pPr>
      <w:r w:rsidRPr="000142A9">
        <w:rPr>
          <w:rFonts w:eastAsia="Century Schoolbook"/>
          <w:i/>
          <w:iCs/>
          <w:sz w:val="30"/>
          <w:szCs w:val="30"/>
          <w:lang w:val="be-BY" w:eastAsia="be-BY"/>
        </w:rPr>
        <w:t>АСНОЎНЫЯ ПАТРАБАВАННІ ДА ВЫНІКАЎ ВУЧЭБНАЙ ДЗЕЙНАСЦІ ВУЧНЯЎ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20"/>
        <w:jc w:val="both"/>
        <w:textAlignment w:val="center"/>
        <w:rPr>
          <w:color w:val="000000"/>
          <w:sz w:val="30"/>
          <w:szCs w:val="30"/>
          <w:lang w:val="be-BY"/>
        </w:rPr>
      </w:pPr>
      <w:r w:rsidRPr="000142A9">
        <w:rPr>
          <w:color w:val="000000"/>
          <w:sz w:val="30"/>
          <w:szCs w:val="30"/>
          <w:lang w:val="be-BY"/>
        </w:rPr>
        <w:t>Вучні павінны:</w:t>
      </w:r>
    </w:p>
    <w:p w:rsidR="00611F24" w:rsidRDefault="00611F24" w:rsidP="00611F24">
      <w:pPr>
        <w:tabs>
          <w:tab w:val="left" w:pos="600"/>
          <w:tab w:val="left" w:pos="660"/>
        </w:tabs>
        <w:ind w:left="420" w:right="20" w:hanging="420"/>
        <w:jc w:val="both"/>
        <w:textAlignment w:val="center"/>
        <w:rPr>
          <w:color w:val="000000"/>
          <w:sz w:val="30"/>
          <w:szCs w:val="30"/>
          <w:lang w:val="be-BY"/>
        </w:rPr>
      </w:pPr>
      <w:r w:rsidRPr="000142A9">
        <w:rPr>
          <w:color w:val="000000"/>
          <w:sz w:val="30"/>
          <w:szCs w:val="30"/>
          <w:lang w:val="be-BY"/>
        </w:rPr>
        <w:t xml:space="preserve">в е д а ц ь формулы: аб’ёму паралелепіпеда, прызмы, піраміды; 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20" w:right="20" w:hanging="420"/>
        <w:jc w:val="both"/>
        <w:textAlignment w:val="center"/>
        <w:rPr>
          <w:color w:val="000000"/>
          <w:sz w:val="30"/>
          <w:szCs w:val="30"/>
          <w:lang w:val="be-BY"/>
        </w:rPr>
      </w:pPr>
      <w:r w:rsidRPr="000142A9">
        <w:rPr>
          <w:color w:val="000000"/>
          <w:sz w:val="30"/>
          <w:szCs w:val="30"/>
          <w:lang w:val="be-BY"/>
        </w:rPr>
        <w:t>у м е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0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  <w:lang w:val="be-BY"/>
        </w:rPr>
      </w:pPr>
      <w:r w:rsidRPr="000142A9">
        <w:rPr>
          <w:color w:val="000000"/>
          <w:sz w:val="30"/>
          <w:szCs w:val="30"/>
          <w:lang w:val="be-BY"/>
        </w:rPr>
        <w:t>прымяняць формулы аб’ёмаў паралелепіпеда, прызмы і піраміды пры рашэнні задач;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0"/>
        </w:tabs>
        <w:autoSpaceDE/>
        <w:autoSpaceDN/>
        <w:adjustRightInd/>
        <w:ind w:left="4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геаметрычныя задачы на доказ і вылічэнне;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0"/>
        </w:tabs>
        <w:autoSpaceDE/>
        <w:autoSpaceDN/>
        <w:adjustRightInd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прымяняць атрыманыя веды пры рашэнні задач практычнай накіраванасці.</w:t>
      </w:r>
    </w:p>
    <w:p w:rsidR="00611F24" w:rsidRPr="006F318C" w:rsidRDefault="00611F24" w:rsidP="006F318C">
      <w:pPr>
        <w:suppressAutoHyphens/>
        <w:spacing w:before="113"/>
        <w:ind w:left="283" w:right="283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6F318C">
        <w:rPr>
          <w:b/>
          <w:caps/>
          <w:color w:val="000000"/>
          <w:sz w:val="30"/>
          <w:szCs w:val="30"/>
        </w:rPr>
        <w:t>Целы вярчэння (17 гадзін)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20" w:right="20" w:firstLine="40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Сфера і шар. Сячэнні сферы і шара плоскасцю. Датычная плоскасць да сферы (шара). Плошча сферы. Аб’ём шара.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20" w:right="20" w:firstLine="40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Цыліндр. Восевае сячэнне цыліндра. Разгортка бакавой паверхні цыліндра. Плошча бакавой і поўнай паверхняў цыліндра. Аб’ём цыліндра.</w:t>
      </w:r>
    </w:p>
    <w:p w:rsidR="00611F24" w:rsidRPr="000142A9" w:rsidRDefault="00611F24" w:rsidP="00611F24">
      <w:pPr>
        <w:tabs>
          <w:tab w:val="left" w:pos="600"/>
          <w:tab w:val="left" w:pos="660"/>
        </w:tabs>
        <w:spacing w:after="180"/>
        <w:ind w:left="20" w:right="20" w:firstLine="40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Конус. Восевае сячэнне конуса. Разгортка бакавой паверхні конуса. Плошча бакавой і поўнай паверхняў конуса. Аб’ём ко</w:t>
      </w:r>
      <w:r w:rsidRPr="000142A9">
        <w:rPr>
          <w:color w:val="000000"/>
          <w:sz w:val="30"/>
          <w:szCs w:val="30"/>
        </w:rPr>
        <w:softHyphen/>
        <w:t>нуса. Усечаны конус.</w:t>
      </w:r>
    </w:p>
    <w:p w:rsidR="00611F24" w:rsidRPr="000142A9" w:rsidRDefault="00611F24" w:rsidP="00611F24">
      <w:pPr>
        <w:autoSpaceDE/>
        <w:autoSpaceDN/>
        <w:adjustRightInd/>
        <w:spacing w:after="52"/>
        <w:ind w:right="220"/>
        <w:jc w:val="both"/>
        <w:rPr>
          <w:b/>
          <w:bCs/>
          <w:i/>
          <w:iCs/>
          <w:sz w:val="30"/>
          <w:szCs w:val="30"/>
          <w:lang w:val="be-BY" w:eastAsia="be-BY"/>
        </w:rPr>
      </w:pPr>
      <w:r w:rsidRPr="000142A9">
        <w:rPr>
          <w:rFonts w:eastAsia="Century Schoolbook"/>
          <w:i/>
          <w:iCs/>
          <w:sz w:val="30"/>
          <w:szCs w:val="30"/>
          <w:lang w:val="be-BY" w:eastAsia="be-BY"/>
        </w:rPr>
        <w:t xml:space="preserve">АСНОЎНЫЯ ПАТРАБАВАННІ </w:t>
      </w:r>
      <w:r w:rsidRPr="000142A9">
        <w:rPr>
          <w:rFonts w:eastAsia="Century Schoolbook"/>
          <w:i/>
          <w:iCs/>
          <w:sz w:val="30"/>
          <w:szCs w:val="30"/>
          <w:lang w:eastAsia="be-BY"/>
        </w:rPr>
        <w:t xml:space="preserve">ДА </w:t>
      </w:r>
      <w:r w:rsidRPr="000142A9">
        <w:rPr>
          <w:rFonts w:eastAsia="Century Schoolbook"/>
          <w:i/>
          <w:iCs/>
          <w:sz w:val="30"/>
          <w:szCs w:val="30"/>
          <w:lang w:val="be-BY" w:eastAsia="be-BY"/>
        </w:rPr>
        <w:t xml:space="preserve">ВЫНІКАЎ </w:t>
      </w:r>
      <w:r w:rsidRPr="000142A9">
        <w:rPr>
          <w:rFonts w:eastAsia="Century Schoolbook"/>
          <w:i/>
          <w:iCs/>
          <w:sz w:val="30"/>
          <w:szCs w:val="30"/>
          <w:lang w:eastAsia="be-BY"/>
        </w:rPr>
        <w:t xml:space="preserve">ВУЧЭБНАЙ </w:t>
      </w:r>
      <w:r w:rsidRPr="000142A9">
        <w:rPr>
          <w:rFonts w:eastAsia="Century Schoolbook"/>
          <w:i/>
          <w:iCs/>
          <w:sz w:val="30"/>
          <w:szCs w:val="30"/>
          <w:lang w:val="be-BY" w:eastAsia="be-BY"/>
        </w:rPr>
        <w:t>ДЗЕЙНАСЦІ ВУЧНЯЎ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20" w:right="4640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Вучні павінны: в е д а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0"/>
        </w:tabs>
        <w:autoSpaceDE/>
        <w:autoSpaceDN/>
        <w:adjustRightInd/>
        <w:spacing w:after="200"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азначэнні: сферы, шара, радыуса, хорды, дыяметра сферы (шара), датычнай плоскасці да сферы (шара), цыліндра, восевага сячэння цыліндра, конуса, восевага сячэння конуса, усечанага конуса;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0"/>
        </w:tabs>
        <w:autoSpaceDE/>
        <w:autoSpaceDN/>
        <w:adjustRightInd/>
        <w:spacing w:after="200"/>
        <w:ind w:left="420" w:right="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формулы: плошчы сферы, аб’ёму шара, плошчы бакавой і поўнай паверхні цыліндра, аб’ёму цыліндра, плошчы бакавой і поўнай паверхні конуса; аб’ёму конуса;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420" w:hanging="42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м е ц ь у я ў л е н </w:t>
      </w:r>
      <w:proofErr w:type="gramStart"/>
      <w:r w:rsidRPr="000142A9">
        <w:rPr>
          <w:color w:val="000000"/>
          <w:sz w:val="30"/>
          <w:szCs w:val="30"/>
        </w:rPr>
        <w:t>н</w:t>
      </w:r>
      <w:proofErr w:type="gramEnd"/>
      <w:r w:rsidRPr="000142A9">
        <w:rPr>
          <w:color w:val="000000"/>
          <w:sz w:val="30"/>
          <w:szCs w:val="30"/>
        </w:rPr>
        <w:t xml:space="preserve"> е: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0"/>
        </w:tabs>
        <w:autoSpaceDE/>
        <w:autoSpaceDN/>
        <w:adjustRightInd/>
        <w:ind w:left="4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пра сячэнне сферы і шара плоскасцю;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0"/>
        </w:tabs>
        <w:autoSpaceDE/>
        <w:autoSpaceDN/>
        <w:adjustRightInd/>
        <w:ind w:left="4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восевае сячэнне цыліндра;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610"/>
        </w:tabs>
        <w:autoSpaceDE/>
        <w:autoSpaceDN/>
        <w:adjustRightInd/>
        <w:ind w:left="420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сячэнне, паралельнае і перпендыкулярнае восі цыліндра;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275"/>
        </w:tabs>
        <w:autoSpaceDE/>
        <w:autoSpaceDN/>
        <w:adjustRightInd/>
        <w:ind w:left="80" w:right="180" w:firstLine="346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восевае сячэнне конуса і сячэнне, перпендыкулярнае восі конуса;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275"/>
        </w:tabs>
        <w:autoSpaceDE/>
        <w:autoSpaceDN/>
        <w:adjustRightInd/>
        <w:ind w:left="80" w:firstLine="346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разгортку бакавой паверхні цыліндра і конуса;</w:t>
      </w:r>
    </w:p>
    <w:p w:rsidR="00611F24" w:rsidRPr="000142A9" w:rsidRDefault="00611F24" w:rsidP="00611F24">
      <w:pPr>
        <w:tabs>
          <w:tab w:val="left" w:pos="600"/>
          <w:tab w:val="left" w:pos="660"/>
        </w:tabs>
        <w:ind w:left="80" w:hanging="8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 </w:t>
      </w:r>
      <w:proofErr w:type="gramStart"/>
      <w:r w:rsidRPr="000142A9">
        <w:rPr>
          <w:color w:val="000000"/>
          <w:sz w:val="30"/>
          <w:szCs w:val="30"/>
        </w:rPr>
        <w:t>м</w:t>
      </w:r>
      <w:proofErr w:type="gramEnd"/>
      <w:r w:rsidRPr="000142A9">
        <w:rPr>
          <w:color w:val="000000"/>
          <w:sz w:val="30"/>
          <w:szCs w:val="30"/>
        </w:rPr>
        <w:t xml:space="preserve"> е ц ь: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275"/>
        </w:tabs>
        <w:autoSpaceDE/>
        <w:autoSpaceDN/>
        <w:adjustRightInd/>
        <w:ind w:left="80" w:right="180" w:firstLine="346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выводзіць формулы плошчы бакавой паверхні цыліндра і конуса;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275"/>
        </w:tabs>
        <w:autoSpaceDE/>
        <w:autoSpaceDN/>
        <w:adjustRightInd/>
        <w:ind w:left="80" w:firstLine="346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знаходзіць аб’ёмы і плошчы паверхні цел вярчэння;</w:t>
      </w:r>
    </w:p>
    <w:p w:rsidR="00611F24" w:rsidRPr="000142A9" w:rsidRDefault="00611F24" w:rsidP="00611F2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80" w:firstLine="346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рашаць задачы на доказ і вылічэнне;</w:t>
      </w:r>
    </w:p>
    <w:p w:rsidR="00611F24" w:rsidRPr="000142A9" w:rsidRDefault="00611F24" w:rsidP="000F7EEF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425" w:right="181"/>
        <w:jc w:val="both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прымяняць атрыманыя веды пры рашэнні задач практычнай накіраванасці.</w:t>
      </w:r>
    </w:p>
    <w:p w:rsidR="0082337F" w:rsidRDefault="00611F24" w:rsidP="00E32B9C">
      <w:pPr>
        <w:suppressAutoHyphens/>
        <w:spacing w:before="113"/>
        <w:ind w:left="283" w:right="283"/>
        <w:jc w:val="center"/>
        <w:textAlignment w:val="center"/>
        <w:rPr>
          <w:b/>
          <w:caps/>
          <w:color w:val="000000"/>
          <w:sz w:val="30"/>
          <w:szCs w:val="30"/>
        </w:rPr>
      </w:pPr>
      <w:r w:rsidRPr="00E32B9C">
        <w:rPr>
          <w:b/>
          <w:caps/>
          <w:color w:val="000000"/>
          <w:sz w:val="30"/>
          <w:szCs w:val="30"/>
        </w:rPr>
        <w:t>Падагульненне і сістэматызацыя ведаў</w:t>
      </w:r>
    </w:p>
    <w:p w:rsidR="00611F24" w:rsidRPr="00E32B9C" w:rsidRDefault="00E32B9C" w:rsidP="00E32B9C">
      <w:pPr>
        <w:suppressAutoHyphens/>
        <w:spacing w:before="113"/>
        <w:ind w:left="283" w:right="283"/>
        <w:jc w:val="center"/>
        <w:textAlignment w:val="center"/>
        <w:rPr>
          <w:rFonts w:eastAsia="Arial Narrow"/>
          <w:b/>
          <w:color w:val="000000"/>
          <w:sz w:val="30"/>
          <w:szCs w:val="30"/>
          <w:lang w:eastAsia="be-BY"/>
        </w:rPr>
      </w:pPr>
      <w:r>
        <w:rPr>
          <w:b/>
          <w:caps/>
          <w:color w:val="000000"/>
          <w:sz w:val="30"/>
          <w:szCs w:val="30"/>
        </w:rPr>
        <w:t xml:space="preserve"> </w:t>
      </w:r>
      <w:r w:rsidR="00611F24" w:rsidRPr="00E32B9C">
        <w:rPr>
          <w:rFonts w:eastAsia="Arial Narrow"/>
          <w:b/>
          <w:color w:val="000000"/>
          <w:sz w:val="30"/>
          <w:szCs w:val="30"/>
          <w:lang w:eastAsia="be-BY"/>
        </w:rPr>
        <w:t>(36 гадзін)</w:t>
      </w:r>
    </w:p>
    <w:p w:rsidR="00611F24" w:rsidRPr="00D14773" w:rsidRDefault="00611F24" w:rsidP="00D14773">
      <w:pPr>
        <w:rPr>
          <w:b/>
          <w:sz w:val="30"/>
          <w:szCs w:val="30"/>
        </w:rPr>
      </w:pPr>
      <w:bookmarkStart w:id="0" w:name="_GoBack"/>
      <w:bookmarkEnd w:id="0"/>
    </w:p>
    <w:sectPr w:rsidR="00611F24" w:rsidRPr="00D14773" w:rsidSect="004B1E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2022AC6"/>
    <w:multiLevelType w:val="multilevel"/>
    <w:tmpl w:val="31D8A8CA"/>
    <w:lvl w:ilvl="0">
      <w:start w:val="1"/>
      <w:numFmt w:val="bullet"/>
      <w:lvlText w:val="♦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95"/>
    <w:rsid w:val="000F7EEF"/>
    <w:rsid w:val="00286DC8"/>
    <w:rsid w:val="002D5BF6"/>
    <w:rsid w:val="003A7274"/>
    <w:rsid w:val="004B1E95"/>
    <w:rsid w:val="004D64F7"/>
    <w:rsid w:val="00611F24"/>
    <w:rsid w:val="006F318C"/>
    <w:rsid w:val="0072423E"/>
    <w:rsid w:val="0082337F"/>
    <w:rsid w:val="008258C6"/>
    <w:rsid w:val="008B23A4"/>
    <w:rsid w:val="00C02FA1"/>
    <w:rsid w:val="00D14773"/>
    <w:rsid w:val="00E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A075-8A06-4CA0-B720-E9D995D8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3107</Words>
  <Characters>17716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Вучэбная праграма па вучэбным прадмеце</vt:lpstr>
      <vt:lpstr>«Матэматыка»</vt:lpstr>
      <vt:lpstr>(базавы ўзровень)</vt:lpstr>
    </vt:vector>
  </TitlesOfParts>
  <Company/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2017-07-27T14:13:00Z</dcterms:created>
  <dcterms:modified xsi:type="dcterms:W3CDTF">2017-07-27T14:13:00Z</dcterms:modified>
</cp:coreProperties>
</file>