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1" w:rsidRPr="007C54E1" w:rsidRDefault="007C54E1" w:rsidP="006A153A">
      <w:pPr>
        <w:tabs>
          <w:tab w:val="left" w:pos="3130"/>
          <w:tab w:val="center" w:pos="531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54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МЕТОДИЧЕСКИЕ </w:t>
      </w:r>
      <w:r w:rsidR="00BC14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МАТЕРИАЛЫ</w:t>
      </w:r>
    </w:p>
    <w:p w:rsidR="007C54E1" w:rsidRDefault="007C54E1" w:rsidP="006A153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7C54E1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по проведению в учреждениях профессионально-технического и среднего специального образования 1 сентября первого урока и мероприятий, посвященных Дню знаний</w:t>
      </w:r>
      <w:r w:rsidR="005D772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.</w:t>
      </w:r>
      <w:r w:rsidR="00A1639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</w:p>
    <w:p w:rsidR="00B20171" w:rsidRDefault="007C54E1" w:rsidP="0001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7C54E1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Традиционно во всех учреждениях образования 1 сентября – это День знаний.</w:t>
      </w:r>
      <w:r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6A153A" w:rsidRPr="006A153A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В современных условиях развития </w:t>
      </w:r>
      <w:r w:rsidR="00013A2B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экономики и общества профессиональное образования приобретает особую функцию </w:t>
      </w:r>
      <w:r w:rsidR="004D0BE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– </w:t>
      </w:r>
      <w:r w:rsidR="00013A2B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формирование</w:t>
      </w:r>
      <w:r w:rsidR="006A153A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личности будущего </w:t>
      </w:r>
      <w:r w:rsidR="00013A2B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работника, </w:t>
      </w:r>
      <w:r w:rsidR="006A153A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специалиста,</w:t>
      </w:r>
      <w:r w:rsidR="00C6232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013A2B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ориентированного на активное участие в научном, техническом и технологическом развитии производства, формирование </w:t>
      </w:r>
      <w:r w:rsidR="00C6232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научно-</w:t>
      </w:r>
      <w:r w:rsidR="00C13E2C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исследовательского </w:t>
      </w:r>
      <w:r w:rsidR="00C6232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интереса в целях становления своей профессиональной и социокультурной </w:t>
      </w:r>
      <w:r w:rsidR="001C17CC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компетентности</w:t>
      </w:r>
      <w:r w:rsidR="00C6232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.</w:t>
      </w:r>
      <w:r w:rsidR="001C17CC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</w:p>
    <w:p w:rsidR="00AE4592" w:rsidRDefault="006E7EE6" w:rsidP="00C62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значение науки в жизни общества </w:t>
      </w:r>
      <w:r w:rsid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возрастает, 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>без использования достижений фундаментальной и прикладной науки невозможно успешное экономическое, социальное и техническое развитие, повышение уровня жизни. Поэтому меры по поддержанию науки и стимулированию ее развития в XXI веке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неотъемлемым компонентом государственной политики Республики Беларусь.</w:t>
      </w:r>
      <w:r w:rsid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A592F" w:rsidRDefault="00D831E7" w:rsidP="00C62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 объявлен </w:t>
      </w:r>
      <w:r w:rsidR="00596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Республике Беларусь </w:t>
      </w:r>
      <w:r w:rsidR="00E667DD" w:rsidRPr="00AB4F8B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66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науки</w:t>
      </w:r>
      <w:r w:rsidR="000576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667DD" w:rsidRPr="00AB4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7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приоритетами которого </w:t>
      </w:r>
      <w:r w:rsidR="00AB4F8B" w:rsidRPr="00AB4F8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повышение роли науки в выполнении задач социально-экономического развития страны, создание благоприятных условий для сохранения и развития научного потенциала, поддержка творчески мыслящих молодых ученых и специалистов.</w:t>
      </w:r>
      <w:r w:rsidR="000576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7F8C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В</w:t>
      </w:r>
      <w:r w:rsidR="00BB5B5B" w:rsidRPr="00BB5B5B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связи с этим, в учреждениях профессионального образования 1 сентября пройдут первые уроки на тему </w:t>
      </w:r>
      <w:r w:rsidR="00E44FE8" w:rsidRPr="00E44FE8">
        <w:rPr>
          <w:rFonts w:ascii="Times New Roman" w:hAnsi="Times New Roman" w:cs="Times New Roman"/>
          <w:b/>
          <w:sz w:val="28"/>
          <w:szCs w:val="28"/>
        </w:rPr>
        <w:t>«Научное творчество молодёжи сегодня – успешное развитие и процветание Беларуси завтра»</w:t>
      </w:r>
      <w:r w:rsidR="00BB5B5B">
        <w:rPr>
          <w:rFonts w:ascii="Times New Roman" w:hAnsi="Times New Roman" w:cs="Times New Roman"/>
          <w:b/>
          <w:sz w:val="28"/>
          <w:szCs w:val="28"/>
        </w:rPr>
        <w:t>.</w:t>
      </w:r>
    </w:p>
    <w:p w:rsidR="00057626" w:rsidRDefault="00057626" w:rsidP="00057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F8C">
        <w:rPr>
          <w:rFonts w:ascii="Times New Roman" w:hAnsi="Times New Roman" w:cs="Times New Roman"/>
          <w:sz w:val="28"/>
          <w:szCs w:val="28"/>
        </w:rPr>
        <w:t xml:space="preserve">Основная задача первого урока – </w:t>
      </w:r>
      <w:r>
        <w:rPr>
          <w:rFonts w:ascii="Times New Roman" w:hAnsi="Times New Roman" w:cs="Times New Roman"/>
          <w:sz w:val="28"/>
          <w:szCs w:val="28"/>
        </w:rPr>
        <w:t xml:space="preserve">развитие у учащейся молодежи интереса к научной, исследовательской, проектной деятельности в ходе освоения профессии как основы </w:t>
      </w:r>
      <w:r w:rsidRPr="00A37F8C">
        <w:rPr>
          <w:rFonts w:ascii="Times New Roman" w:hAnsi="Times New Roman" w:cs="Times New Roman"/>
          <w:sz w:val="28"/>
          <w:szCs w:val="28"/>
        </w:rPr>
        <w:t>для дальнейшего самосовершенствования и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</w:t>
      </w:r>
      <w:r w:rsidRPr="001C1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научной грамотности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67DD" w:rsidRDefault="00E667DD" w:rsidP="006E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71">
        <w:rPr>
          <w:rFonts w:ascii="Times New Roman" w:hAnsi="Times New Roman" w:cs="Times New Roman"/>
          <w:sz w:val="28"/>
          <w:szCs w:val="28"/>
        </w:rPr>
        <w:t xml:space="preserve">В ходе первого урока целесообразно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C2B">
        <w:rPr>
          <w:rFonts w:ascii="Times New Roman" w:hAnsi="Times New Roman" w:cs="Times New Roman"/>
          <w:sz w:val="28"/>
          <w:szCs w:val="28"/>
        </w:rPr>
        <w:t>тметить</w:t>
      </w:r>
      <w:r>
        <w:rPr>
          <w:rFonts w:ascii="Times New Roman" w:hAnsi="Times New Roman" w:cs="Times New Roman"/>
          <w:sz w:val="28"/>
          <w:szCs w:val="28"/>
        </w:rPr>
        <w:t>, что м</w:t>
      </w:r>
      <w:r w:rsidR="006E7EE6">
        <w:rPr>
          <w:rFonts w:ascii="Times New Roman" w:hAnsi="Times New Roman" w:cs="Times New Roman"/>
          <w:sz w:val="28"/>
          <w:szCs w:val="28"/>
        </w:rPr>
        <w:t>олодёжь</w:t>
      </w:r>
      <w:r w:rsidRPr="00B20171">
        <w:rPr>
          <w:rFonts w:ascii="Times New Roman" w:hAnsi="Times New Roman" w:cs="Times New Roman"/>
          <w:sz w:val="28"/>
          <w:szCs w:val="28"/>
        </w:rPr>
        <w:t xml:space="preserve"> как главный потенциал и </w:t>
      </w:r>
      <w:r w:rsidR="006E7EE6">
        <w:rPr>
          <w:rFonts w:ascii="Times New Roman" w:hAnsi="Times New Roman" w:cs="Times New Roman"/>
          <w:sz w:val="28"/>
          <w:szCs w:val="28"/>
        </w:rPr>
        <w:t>будущее государства</w:t>
      </w:r>
      <w:r w:rsidRPr="00B20171">
        <w:rPr>
          <w:rFonts w:ascii="Times New Roman" w:hAnsi="Times New Roman" w:cs="Times New Roman"/>
          <w:sz w:val="28"/>
          <w:szCs w:val="28"/>
        </w:rPr>
        <w:t xml:space="preserve"> играет значимую роль в инновационном развити</w:t>
      </w:r>
      <w:r w:rsidR="00D831E7">
        <w:rPr>
          <w:rFonts w:ascii="Times New Roman" w:hAnsi="Times New Roman" w:cs="Times New Roman"/>
          <w:sz w:val="28"/>
          <w:szCs w:val="28"/>
        </w:rPr>
        <w:t>и нашей страны. Н</w:t>
      </w:r>
      <w:r w:rsidRPr="00B20171">
        <w:rPr>
          <w:rFonts w:ascii="Times New Roman" w:hAnsi="Times New Roman" w:cs="Times New Roman"/>
          <w:sz w:val="28"/>
          <w:szCs w:val="28"/>
        </w:rPr>
        <w:t>аучное творчество учащейся молодежи способств</w:t>
      </w:r>
      <w:r w:rsidR="006E7EE6">
        <w:rPr>
          <w:rFonts w:ascii="Times New Roman" w:hAnsi="Times New Roman" w:cs="Times New Roman"/>
          <w:sz w:val="28"/>
          <w:szCs w:val="28"/>
        </w:rPr>
        <w:t>ует</w:t>
      </w:r>
      <w:r w:rsidRPr="00B20171">
        <w:rPr>
          <w:rFonts w:ascii="Times New Roman" w:hAnsi="Times New Roman" w:cs="Times New Roman"/>
          <w:sz w:val="28"/>
          <w:szCs w:val="28"/>
        </w:rPr>
        <w:t xml:space="preserve"> успешному развитию и процветанию нашей страны</w:t>
      </w:r>
      <w:r w:rsidR="006E7EE6">
        <w:rPr>
          <w:rFonts w:ascii="Times New Roman" w:hAnsi="Times New Roman" w:cs="Times New Roman"/>
          <w:sz w:val="28"/>
          <w:szCs w:val="28"/>
        </w:rPr>
        <w:t>, росту конкурентоспособности в сравнении с другими странами</w:t>
      </w:r>
      <w:r w:rsidRPr="00B20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владение п</w:t>
      </w:r>
      <w:r w:rsidRPr="00E105D4">
        <w:rPr>
          <w:rFonts w:ascii="Times New Roman" w:hAnsi="Times New Roman" w:cs="Times New Roman"/>
          <w:sz w:val="28"/>
          <w:szCs w:val="28"/>
        </w:rPr>
        <w:t>риёмам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105D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05D4">
        <w:rPr>
          <w:rFonts w:ascii="Times New Roman" w:hAnsi="Times New Roman" w:cs="Times New Roman"/>
          <w:sz w:val="28"/>
          <w:szCs w:val="28"/>
        </w:rPr>
        <w:t>исследовательской деятельности разви</w:t>
      </w:r>
      <w:r w:rsidR="006E7EE6">
        <w:rPr>
          <w:rFonts w:ascii="Times New Roman" w:hAnsi="Times New Roman" w:cs="Times New Roman"/>
          <w:sz w:val="28"/>
          <w:szCs w:val="28"/>
        </w:rPr>
        <w:t xml:space="preserve">вает творческий </w:t>
      </w:r>
      <w:r w:rsidRPr="00E105D4">
        <w:rPr>
          <w:rFonts w:ascii="Times New Roman" w:hAnsi="Times New Roman" w:cs="Times New Roman"/>
          <w:sz w:val="28"/>
          <w:szCs w:val="28"/>
        </w:rPr>
        <w:t>склад мышления, творческ</w:t>
      </w:r>
      <w:r w:rsidR="000D39FD">
        <w:rPr>
          <w:rFonts w:ascii="Times New Roman" w:hAnsi="Times New Roman" w:cs="Times New Roman"/>
          <w:sz w:val="28"/>
          <w:szCs w:val="28"/>
        </w:rPr>
        <w:t>ий подход</w:t>
      </w:r>
      <w:r w:rsidRPr="00E105D4">
        <w:rPr>
          <w:rFonts w:ascii="Times New Roman" w:hAnsi="Times New Roman" w:cs="Times New Roman"/>
          <w:sz w:val="28"/>
          <w:szCs w:val="28"/>
        </w:rPr>
        <w:t xml:space="preserve"> к де</w:t>
      </w:r>
      <w:r w:rsidR="003F58AC">
        <w:rPr>
          <w:rFonts w:ascii="Times New Roman" w:hAnsi="Times New Roman" w:cs="Times New Roman"/>
          <w:sz w:val="28"/>
          <w:szCs w:val="28"/>
        </w:rPr>
        <w:t>ятельности</w:t>
      </w:r>
      <w:r w:rsidRPr="00E105D4">
        <w:rPr>
          <w:rFonts w:ascii="Times New Roman" w:hAnsi="Times New Roman" w:cs="Times New Roman"/>
          <w:sz w:val="28"/>
          <w:szCs w:val="28"/>
        </w:rPr>
        <w:t>, формир</w:t>
      </w:r>
      <w:r w:rsidR="00236503">
        <w:rPr>
          <w:rFonts w:ascii="Times New Roman" w:hAnsi="Times New Roman" w:cs="Times New Roman"/>
          <w:sz w:val="28"/>
          <w:szCs w:val="28"/>
        </w:rPr>
        <w:t>ует</w:t>
      </w:r>
      <w:r w:rsidRPr="00E105D4">
        <w:rPr>
          <w:rFonts w:ascii="Times New Roman" w:hAnsi="Times New Roman" w:cs="Times New Roman"/>
          <w:sz w:val="28"/>
          <w:szCs w:val="28"/>
        </w:rPr>
        <w:t xml:space="preserve"> умен</w:t>
      </w:r>
      <w:r w:rsidR="0092535C">
        <w:rPr>
          <w:rFonts w:ascii="Times New Roman" w:hAnsi="Times New Roman" w:cs="Times New Roman"/>
          <w:sz w:val="28"/>
          <w:szCs w:val="28"/>
        </w:rPr>
        <w:t>ия</w:t>
      </w:r>
      <w:r w:rsidRPr="00E105D4">
        <w:rPr>
          <w:rFonts w:ascii="Times New Roman" w:hAnsi="Times New Roman" w:cs="Times New Roman"/>
          <w:sz w:val="28"/>
          <w:szCs w:val="28"/>
        </w:rPr>
        <w:t xml:space="preserve"> давать объективную оценку этим явлениям и способности ориентироваться в дополнительных источниках знаний и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B9" w:rsidRDefault="00AE4592" w:rsidP="00C5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первого урока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 </w:t>
      </w:r>
      <w:r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</w:t>
      </w:r>
      <w:r w:rsidR="00EB64A1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C50A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C50AB9" w:rsidRDefault="00596C2B" w:rsidP="00C5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C50AB9">
        <w:rPr>
          <w:rFonts w:ascii="Times New Roman" w:eastAsia="Calibri" w:hAnsi="Times New Roman" w:cs="Times New Roman"/>
          <w:sz w:val="28"/>
          <w:szCs w:val="28"/>
          <w:lang w:eastAsia="ru-RU"/>
        </w:rPr>
        <w:t>интерактивны</w:t>
      </w:r>
      <w:r w:rsidR="00C458B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B64A1" w:rsidRPr="00AB4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</w:t>
      </w:r>
      <w:r w:rsidR="00C458B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B64A1" w:rsidRPr="00AB4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="00C458B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</w:t>
      </w:r>
      <w:r w:rsidR="00C50AB9">
        <w:rPr>
          <w:rFonts w:ascii="Times New Roman" w:eastAsia="Calibri" w:hAnsi="Times New Roman" w:cs="Times New Roman"/>
          <w:sz w:val="28"/>
          <w:szCs w:val="28"/>
          <w:lang w:eastAsia="ru-RU"/>
        </w:rPr>
        <w:t>: открытый микрофон</w:t>
      </w:r>
      <w:r w:rsidR="00AE4592" w:rsidRPr="00AE4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презентацию</w:t>
      </w:r>
      <w:r w:rsidR="00AE4592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8C37AE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молодежный брифинг, информ-дайджест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стный журнал «Великие мировые научные достижения и открытия»; «Выдающиеся учёные планеты»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«Будущее планеты – за молодежью» </w:t>
      </w:r>
      <w:r w:rsidR="00AE4592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др.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AB9" w:rsidRPr="00C50AB9" w:rsidRDefault="00596C2B" w:rsidP="00C5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книжны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выстав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информационны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материалы,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стенд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«Научные достижения 21 века», «Приглашаем в мир н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ауки», «Наука вчера и сегодня», 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«Гении мировой культуры и науки»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0AB9" w:rsidRPr="00C50AB9" w:rsidRDefault="00596C2B" w:rsidP="00C5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информационны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сообщени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учащи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50AB9"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ся: «Необычные факты из жизни выдающихся учёных», «Знакомимся со славными именами», «Нобелевские лауреаты Беларуси», «Прикоснись к науке», «Без каких изобретений невозможна современная 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жизнь», «Учёные современности»</w:t>
      </w:r>
      <w:r w:rsid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др.</w:t>
      </w:r>
    </w:p>
    <w:p w:rsidR="00C458B8" w:rsidRPr="00C50AB9" w:rsidRDefault="00C458B8" w:rsidP="00C4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Также целесообразно о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рганиз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овать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встреч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общественными, политическими и научными деятелями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предусмотреть</w:t>
      </w:r>
      <w:r w:rsidRPr="00C458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осещение музеев Республики Беларусь: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узея истории Национальной академии наук,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50A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узей книги Национальной библиотеки Республики Беларусь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EB64A1" w:rsidRDefault="00596C2B" w:rsidP="00C5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</w:t>
      </w:r>
      <w:r w:rsidR="005F5048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урока должна отражать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исследований</w:t>
      </w:r>
      <w:r w:rsidR="005F5048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сфере </w:t>
      </w:r>
      <w:r w:rsidR="005F5048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профессиональной деятельности, обеспечивать в определенной мере выполнение профессиональных задач, а также формировать </w:t>
      </w:r>
      <w:r w:rsidR="005F5048" w:rsidRPr="005F5048">
        <w:rPr>
          <w:rFonts w:ascii="Times New Roman" w:eastAsia="Calibri" w:hAnsi="Times New Roman" w:cs="Times New Roman"/>
          <w:sz w:val="28"/>
          <w:szCs w:val="28"/>
        </w:rPr>
        <w:t xml:space="preserve">качества исследователя: целеустремленность, организованность, познавательную активность. </w:t>
      </w:r>
    </w:p>
    <w:p w:rsidR="00EB64A1" w:rsidRDefault="00EB64A1" w:rsidP="00EB6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592">
        <w:rPr>
          <w:rFonts w:ascii="Times New Roman" w:hAnsi="Times New Roman" w:cs="Times New Roman"/>
          <w:sz w:val="28"/>
          <w:szCs w:val="28"/>
        </w:rPr>
        <w:t xml:space="preserve">Актуальными для учащихся учреждений профессионального образования будут встречи с заслуженными деятелями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 </w:t>
      </w:r>
      <w:r w:rsidRPr="00AE4592">
        <w:rPr>
          <w:rFonts w:ascii="Times New Roman" w:hAnsi="Times New Roman" w:cs="Times New Roman"/>
          <w:sz w:val="28"/>
          <w:szCs w:val="28"/>
        </w:rPr>
        <w:t>производственной сферы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 </w:t>
      </w:r>
      <w:r w:rsidRPr="00EB64A1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стимулировать интерес учащихся к определённым проблемам, предполагающим владение определённой суммой знаний и через научно</w:t>
      </w:r>
      <w:r w:rsidR="005D772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64A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исследовательскую деятельность, предусматривающим решение этих проблем, умение практически применять полученные знания.</w:t>
      </w:r>
    </w:p>
    <w:p w:rsidR="008C37AE" w:rsidRDefault="00CF7008" w:rsidP="00AE4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008">
        <w:rPr>
          <w:rFonts w:ascii="Times New Roman" w:eastAsia="Calibri" w:hAnsi="Times New Roman" w:cs="Times New Roman"/>
          <w:sz w:val="28"/>
          <w:szCs w:val="28"/>
          <w:lang w:eastAsia="ru-RU"/>
        </w:rPr>
        <w:t>Целесообразно акцентировать внимание учащихся на формировании и развитии приоритетны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CF7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</w:t>
      </w:r>
      <w:r w:rsidR="005F504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F70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инновационной деятельности в период до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FF087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информационно-коммуникационных и авиакосмических технологий; атомной энергетики и возобновляемых источников энергии; био- и наноиндустрии; фармацевтической промышленности; приборостроении и электронной промышленности</w:t>
      </w:r>
      <w:r w:rsidRPr="00CF70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7008" w:rsidRDefault="00CF7008" w:rsidP="00CF7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содержание первого урока необходимо включить информацию о современных </w:t>
      </w:r>
      <w:r w:rsidR="00FF0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достижениях Республики Беларусь, направленных на </w:t>
      </w:r>
      <w:r w:rsidRPr="008C37A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3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высокотехнологичного сектора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37A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экономики на основе техн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ики и технологий V и VI укладов. </w:t>
      </w:r>
    </w:p>
    <w:p w:rsidR="00C71474" w:rsidRDefault="00BE38EF" w:rsidP="008D55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3032">
        <w:rPr>
          <w:rFonts w:ascii="Times New Roman" w:eastAsia="Times New Roman" w:hAnsi="Times New Roman" w:cs="Times New Roman"/>
          <w:sz w:val="28"/>
          <w:szCs w:val="28"/>
        </w:rPr>
        <w:t xml:space="preserve">еобходимо уделять особое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важному событию для Беларуси</w:t>
      </w:r>
      <w:r w:rsidR="003F5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8E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500-лети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BE3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белорусского книгопечатания, неразрывно связанно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BE3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именем всемирно известного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белорусского просветителя,</w:t>
      </w:r>
      <w:r w:rsidR="003F58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38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Франциска Скорины. </w:t>
      </w:r>
      <w:r w:rsidR="00C71474" w:rsidRPr="00C714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Началом книгопечатания в Беларуси считается 1517 год, когда наш знаменитый земляк, просветитель и гуманист Франциск Скорина напечатал в </w:t>
      </w:r>
      <w:r w:rsidR="00FF0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Праге первую белорусский книгу «</w:t>
      </w:r>
      <w:r w:rsidR="00C71474" w:rsidRPr="00C71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Псалтырь</w:t>
      </w:r>
      <w:r w:rsidR="00FF0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714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1474" w:rsidRPr="005F5048" w:rsidRDefault="00BE38EF" w:rsidP="00C7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C04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Целесообразно организовать </w:t>
      </w:r>
      <w:r w:rsidR="00C43277" w:rsidRPr="00C04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мультимедийный обзор изданий с обсуждением </w:t>
      </w:r>
      <w:r w:rsidRPr="00C04E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учащихся на 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тему </w:t>
      </w:r>
      <w:r w:rsidRPr="005F5048">
        <w:rPr>
          <w:rFonts w:ascii="Times New Roman" w:hAnsi="Times New Roman"/>
          <w:color w:val="000000" w:themeColor="text1"/>
          <w:sz w:val="28"/>
          <w:szCs w:val="28"/>
        </w:rPr>
        <w:t xml:space="preserve">«Асветнік Беларусі – Францыск Скарына», 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«Кніга – невычэрпная крыніца ведаў», про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вести 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ратурны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экскурсы, историко-поэтические путешествия «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Кніг запаветныя старонкі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виртуальные экскурсии «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Франциск Скорина – врач, ученый, гуманист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Слаўны сын Беларусі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474" w:rsidRPr="005F504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др. </w:t>
      </w:r>
      <w:r w:rsidR="00C71474" w:rsidRPr="005F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В рамках первого урока необходимо организовать встречи с </w:t>
      </w:r>
      <w:r w:rsidR="00C71474" w:rsidRPr="005F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представителями республиканских издательств</w:t>
      </w:r>
      <w:r w:rsidR="00FF0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с </w:t>
      </w:r>
      <w:r w:rsidR="00C71474" w:rsidRPr="005F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презентаци</w:t>
      </w:r>
      <w:r w:rsidR="00FF0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ями</w:t>
      </w:r>
      <w:r w:rsidR="00C71474" w:rsidRPr="005F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новых книг, посвященных истории белорусского книгопечатания.</w:t>
      </w:r>
    </w:p>
    <w:p w:rsidR="008D55E6" w:rsidRDefault="00C71474" w:rsidP="00052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>В р</w:t>
      </w:r>
      <w:r w:rsidR="00537EB4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 xml:space="preserve">амках проведения первого урока </w:t>
      </w:r>
      <w:r w:rsidR="0005215D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>необходимо организовать тематические выставки</w:t>
      </w:r>
      <w:r w:rsidR="0005215D" w:rsidRPr="005F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по изучению истории белорусского книгопечатания, популяризации современного национального книгоиздания</w:t>
      </w:r>
      <w:r w:rsidR="0005215D"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 xml:space="preserve">, используя потенциал библиотек учреждений образования: </w:t>
      </w:r>
      <w:r w:rsidRPr="005F504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 w:eastAsia="ru-RU"/>
        </w:rPr>
        <w:t xml:space="preserve">«Научные основы белорусской государственности», «Гении </w:t>
      </w:r>
      <w:r w:rsidRPr="00C7147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мировой культуры и науки», «500 лет белорусского книгопечатания», «Наука Беларуси </w:t>
      </w:r>
      <w:r w:rsidR="0005215D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 лицах», «Наука и жизнь» и др.</w:t>
      </w:r>
      <w:r w:rsidRPr="00C71474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</w:p>
    <w:p w:rsidR="00657B15" w:rsidRDefault="003E0438" w:rsidP="003E0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Важным направлением развития научного и познавательного интереса учащихся является деятельность научных сообществ учащихся учреждений профессионального образования, направленных на </w:t>
      </w:r>
      <w:r w:rsidR="00657B15" w:rsidRPr="0065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57B15" w:rsidRPr="0065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пространстве научного творчества, формирование ценностного отношения к поисково-исследовательской деятельности, поддер</w:t>
      </w:r>
      <w:r w:rsidR="00FF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одаренных учащихся, развитие</w:t>
      </w:r>
      <w:r w:rsidR="00657B15" w:rsidRPr="0065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интеллектуального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творческого </w:t>
      </w:r>
      <w:r w:rsidR="00657B15" w:rsidRPr="0065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этим, в рамках первого урока следует организовать </w:t>
      </w:r>
      <w:r w:rsidRPr="003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проведенной ими научной и исследовательской деятельности.</w:t>
      </w:r>
    </w:p>
    <w:p w:rsidR="00B81BFD" w:rsidRDefault="002506E6" w:rsidP="00AB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о</w:t>
      </w:r>
      <w:r w:rsidR="008D55E6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суждения акцентировать внимание учащихся на том, что </w:t>
      </w:r>
      <w:r w:rsidR="00FF08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ходе научно-исследовательской деятельности молодые люди </w:t>
      </w:r>
      <w:r w:rsidRPr="002506E6">
        <w:rPr>
          <w:rFonts w:ascii="Times New Roman" w:eastAsia="Calibri" w:hAnsi="Times New Roman" w:cs="Times New Roman"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уют свои </w:t>
      </w:r>
      <w:r w:rsidRPr="002506E6">
        <w:rPr>
          <w:rFonts w:ascii="Times New Roman" w:eastAsia="Calibri" w:hAnsi="Times New Roman" w:cs="Times New Roman"/>
          <w:sz w:val="28"/>
          <w:szCs w:val="28"/>
        </w:rPr>
        <w:t>интеллектуальны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06E6">
        <w:rPr>
          <w:rFonts w:ascii="Times New Roman" w:eastAsia="Calibri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506E6">
        <w:rPr>
          <w:rFonts w:ascii="Times New Roman" w:eastAsia="Calibri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506E6">
        <w:rPr>
          <w:rFonts w:ascii="Times New Roman" w:eastAsia="Calibri" w:hAnsi="Times New Roman" w:cs="Times New Roman"/>
          <w:sz w:val="28"/>
          <w:szCs w:val="28"/>
        </w:rPr>
        <w:t>, 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уется </w:t>
      </w:r>
      <w:r w:rsidRPr="002506E6">
        <w:rPr>
          <w:rFonts w:ascii="Times New Roman" w:eastAsia="Calibri" w:hAnsi="Times New Roman" w:cs="Times New Roman"/>
          <w:sz w:val="28"/>
          <w:szCs w:val="28"/>
        </w:rPr>
        <w:t>потребност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506E6">
        <w:rPr>
          <w:rFonts w:ascii="Times New Roman" w:eastAsia="Calibri" w:hAnsi="Times New Roman" w:cs="Times New Roman"/>
          <w:sz w:val="28"/>
          <w:szCs w:val="28"/>
        </w:rPr>
        <w:t xml:space="preserve"> в непрерывном самообразовании, активной гражданской позиции, здоровь</w:t>
      </w:r>
      <w:r w:rsidR="00FF0879">
        <w:rPr>
          <w:rFonts w:ascii="Times New Roman" w:eastAsia="Calibri" w:hAnsi="Times New Roman" w:cs="Times New Roman"/>
          <w:sz w:val="28"/>
          <w:szCs w:val="28"/>
        </w:rPr>
        <w:t>есбережении</w:t>
      </w:r>
      <w:r w:rsidRPr="002506E6">
        <w:rPr>
          <w:rFonts w:ascii="Times New Roman" w:eastAsia="Calibri" w:hAnsi="Times New Roman" w:cs="Times New Roman"/>
          <w:sz w:val="28"/>
          <w:szCs w:val="28"/>
        </w:rPr>
        <w:t>, социальной адаптации и творческому самовыражению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делает их более конкурентоспособными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высшего образования,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исследовательские навыки выгодно выделяют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более быстрому формированию профессионального статуса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58AC" w:rsidRPr="003F58AC" w:rsidRDefault="003F58AC" w:rsidP="003F5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развития у учащихся интереса к научной и профессиональной деятельности необходимо осветить </w:t>
      </w:r>
      <w:r w:rsidR="00FF0879">
        <w:rPr>
          <w:rFonts w:ascii="Times New Roman" w:eastAsia="Calibri" w:hAnsi="Times New Roman" w:cs="Times New Roman"/>
          <w:sz w:val="28"/>
          <w:szCs w:val="28"/>
        </w:rPr>
        <w:t>основные вехи развития движения</w:t>
      </w:r>
      <w:r w:rsidR="004D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BE6" w:rsidRPr="004D0BE6">
        <w:rPr>
          <w:rFonts w:ascii="Times New Roman" w:eastAsia="Calibri" w:hAnsi="Times New Roman" w:cs="Times New Roman"/>
          <w:sz w:val="28"/>
          <w:szCs w:val="28"/>
        </w:rPr>
        <w:t>WorldSkills International (WSI), целью которо</w:t>
      </w:r>
      <w:r w:rsidR="004D0BE6">
        <w:rPr>
          <w:rFonts w:ascii="Times New Roman" w:eastAsia="Calibri" w:hAnsi="Times New Roman" w:cs="Times New Roman"/>
          <w:sz w:val="28"/>
          <w:szCs w:val="28"/>
        </w:rPr>
        <w:t>го</w:t>
      </w:r>
      <w:r w:rsidR="004D0BE6" w:rsidRPr="004D0BE6">
        <w:rPr>
          <w:rFonts w:ascii="Times New Roman" w:eastAsia="Calibri" w:hAnsi="Times New Roman" w:cs="Times New Roman"/>
          <w:sz w:val="28"/>
          <w:szCs w:val="28"/>
        </w:rPr>
        <w:t xml:space="preserve"> является повышение престижа профессионального образования, привлечение молодежи в производственный сектор экономики. WSI</w:t>
      </w:r>
      <w:r w:rsidR="004D0BE6"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объединяет 7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D0BE6"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стран-участниц, включая такие ведущие и активно развивающиеся 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страны </w:t>
      </w:r>
      <w:r w:rsidR="004D0BE6"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мира, как Германия, Франция, Китай, Южная Корея, США, Канада, Беларусь Бразилия, Россия и другие.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множества компетенций в</w:t>
      </w:r>
      <w:r w:rsidR="004D0BE6">
        <w:rPr>
          <w:rFonts w:ascii="Times New Roman" w:eastAsia="Calibri" w:hAnsi="Times New Roman" w:cs="Times New Roman"/>
          <w:sz w:val="28"/>
          <w:szCs w:val="28"/>
        </w:rPr>
        <w:t xml:space="preserve"> конкурсные программы </w:t>
      </w:r>
      <w:r w:rsidR="004D0BE6" w:rsidRPr="004D0BE6">
        <w:rPr>
          <w:rFonts w:ascii="Times New Roman" w:eastAsia="Calibri" w:hAnsi="Times New Roman" w:cs="Times New Roman"/>
          <w:sz w:val="28"/>
          <w:szCs w:val="28"/>
        </w:rPr>
        <w:t>WSI</w:t>
      </w:r>
      <w:r w:rsidR="004D0BE6">
        <w:rPr>
          <w:rFonts w:ascii="Times New Roman" w:eastAsia="Calibri" w:hAnsi="Times New Roman" w:cs="Times New Roman"/>
          <w:sz w:val="28"/>
          <w:szCs w:val="28"/>
        </w:rPr>
        <w:t xml:space="preserve"> включены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наукоемкие, технологичные компетенции </w:t>
      </w:r>
      <w:r w:rsidRPr="003F58AC">
        <w:rPr>
          <w:rFonts w:ascii="Times New Roman" w:eastAsia="Calibri" w:hAnsi="Times New Roman" w:cs="Times New Roman"/>
          <w:sz w:val="28"/>
          <w:szCs w:val="28"/>
        </w:rPr>
        <w:t>(«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Мехатроника», </w:t>
      </w:r>
      <w:r w:rsidRPr="003F58AC">
        <w:rPr>
          <w:rFonts w:ascii="Times New Roman" w:eastAsia="Calibri" w:hAnsi="Times New Roman" w:cs="Times New Roman"/>
          <w:sz w:val="28"/>
          <w:szCs w:val="28"/>
        </w:rPr>
        <w:t>«Мобильная робототехника», «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проектирование САD» и др.)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необходимые для </w:t>
      </w:r>
      <w:r w:rsidR="004D0BE6" w:rsidRP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высококвалифицированных кадров для инновационной экономики нашей страны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частие в движении WorldSkills дает возможность </w:t>
      </w:r>
      <w:r w:rsidR="004D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будущим рабочим и специалистам 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</w:t>
      </w:r>
      <w:r w:rsidR="0015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навыки и возможности карьерного роста, необходимы</w:t>
      </w:r>
      <w:r w:rsidR="009B4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F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успешной социализации и профессионального развития.</w:t>
      </w:r>
    </w:p>
    <w:p w:rsidR="005D7726" w:rsidRDefault="005F5048" w:rsidP="00AB4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762">
        <w:rPr>
          <w:rFonts w:ascii="Times New Roman" w:eastAsia="Calibri" w:hAnsi="Times New Roman" w:cs="Times New Roman"/>
          <w:sz w:val="28"/>
          <w:szCs w:val="28"/>
        </w:rPr>
        <w:t xml:space="preserve">Мероприятия Дня знаний должны стать новым импульсом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C93762" w:rsidRPr="00C93762">
        <w:rPr>
          <w:rFonts w:ascii="Times New Roman" w:eastAsia="Calibri" w:hAnsi="Times New Roman" w:cs="Times New Roman"/>
          <w:sz w:val="28"/>
          <w:szCs w:val="28"/>
        </w:rPr>
        <w:t>у</w:t>
      </w:r>
      <w:r w:rsidR="00C93762">
        <w:rPr>
          <w:rFonts w:ascii="Times New Roman" w:eastAsia="Calibri" w:hAnsi="Times New Roman" w:cs="Times New Roman"/>
          <w:sz w:val="28"/>
          <w:szCs w:val="28"/>
        </w:rPr>
        <w:t xml:space="preserve"> учащейся молодежи общего </w:t>
      </w:r>
      <w:r w:rsidR="00C93762" w:rsidRPr="00C9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мировоззрения и </w:t>
      </w:r>
      <w:r w:rsidR="00C93762" w:rsidRPr="00C9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</w:t>
      </w:r>
      <w:r w:rsidR="00C9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научных взглядов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762" w:rsidRPr="00C93762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F82123">
        <w:rPr>
          <w:rFonts w:ascii="Times New Roman" w:eastAsia="Calibri" w:hAnsi="Times New Roman" w:cs="Times New Roman"/>
          <w:sz w:val="28"/>
          <w:szCs w:val="28"/>
        </w:rPr>
        <w:t>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активной гражданской позиции, готовности будущих специалистов к созидательной и конкурентоспособной деятельности в новых экономических условиях развития страны.</w:t>
      </w:r>
    </w:p>
    <w:p w:rsidR="004C5C78" w:rsidRDefault="004C5C78" w:rsidP="00250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C5C78" w:rsidSect="0062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4FF9"/>
    <w:rsid w:val="00013A2B"/>
    <w:rsid w:val="0005215D"/>
    <w:rsid w:val="00057626"/>
    <w:rsid w:val="000A03B3"/>
    <w:rsid w:val="000A03FB"/>
    <w:rsid w:val="000D39FD"/>
    <w:rsid w:val="00150962"/>
    <w:rsid w:val="001C17CC"/>
    <w:rsid w:val="001E497E"/>
    <w:rsid w:val="0022447F"/>
    <w:rsid w:val="00236503"/>
    <w:rsid w:val="002506E6"/>
    <w:rsid w:val="003A0174"/>
    <w:rsid w:val="003A0C05"/>
    <w:rsid w:val="003E0438"/>
    <w:rsid w:val="003F58AC"/>
    <w:rsid w:val="00432D1B"/>
    <w:rsid w:val="00474A77"/>
    <w:rsid w:val="004C5C78"/>
    <w:rsid w:val="004D0BE6"/>
    <w:rsid w:val="00537EB4"/>
    <w:rsid w:val="00596C2B"/>
    <w:rsid w:val="005D7726"/>
    <w:rsid w:val="005F5048"/>
    <w:rsid w:val="00624484"/>
    <w:rsid w:val="00657B15"/>
    <w:rsid w:val="006A153A"/>
    <w:rsid w:val="006E7EE6"/>
    <w:rsid w:val="00715540"/>
    <w:rsid w:val="0078179D"/>
    <w:rsid w:val="007C1B56"/>
    <w:rsid w:val="007C54E1"/>
    <w:rsid w:val="008C37AE"/>
    <w:rsid w:val="008D55E6"/>
    <w:rsid w:val="0092535C"/>
    <w:rsid w:val="009A592F"/>
    <w:rsid w:val="009B4EEB"/>
    <w:rsid w:val="00A16396"/>
    <w:rsid w:val="00A20E1F"/>
    <w:rsid w:val="00A37F8C"/>
    <w:rsid w:val="00AA08A3"/>
    <w:rsid w:val="00AB4F8B"/>
    <w:rsid w:val="00AE4592"/>
    <w:rsid w:val="00B20171"/>
    <w:rsid w:val="00B81BFD"/>
    <w:rsid w:val="00B93925"/>
    <w:rsid w:val="00BB5B5B"/>
    <w:rsid w:val="00BC14E4"/>
    <w:rsid w:val="00BE38EF"/>
    <w:rsid w:val="00C04EEB"/>
    <w:rsid w:val="00C13E2C"/>
    <w:rsid w:val="00C40EFE"/>
    <w:rsid w:val="00C43277"/>
    <w:rsid w:val="00C458B8"/>
    <w:rsid w:val="00C50AB9"/>
    <w:rsid w:val="00C62326"/>
    <w:rsid w:val="00C71474"/>
    <w:rsid w:val="00C76915"/>
    <w:rsid w:val="00C93762"/>
    <w:rsid w:val="00CE13DB"/>
    <w:rsid w:val="00CF4FF9"/>
    <w:rsid w:val="00CF7008"/>
    <w:rsid w:val="00D831E7"/>
    <w:rsid w:val="00DD66EB"/>
    <w:rsid w:val="00DE263E"/>
    <w:rsid w:val="00E105D4"/>
    <w:rsid w:val="00E44FE8"/>
    <w:rsid w:val="00E667DD"/>
    <w:rsid w:val="00EB64A1"/>
    <w:rsid w:val="00F82123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Горбатюк</dc:creator>
  <cp:lastModifiedBy>metod_kab</cp:lastModifiedBy>
  <cp:revision>2</cp:revision>
  <dcterms:created xsi:type="dcterms:W3CDTF">2017-08-21T06:42:00Z</dcterms:created>
  <dcterms:modified xsi:type="dcterms:W3CDTF">2017-08-21T06:42:00Z</dcterms:modified>
</cp:coreProperties>
</file>