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0" w:rsidRPr="00ED3C7A" w:rsidRDefault="002C50F0" w:rsidP="002C50F0">
      <w:pPr>
        <w:spacing w:after="0" w:line="280" w:lineRule="exact"/>
        <w:ind w:left="4678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3BF7FCC" wp14:editId="24969B3D">
            <wp:simplePos x="0" y="0"/>
            <wp:positionH relativeFrom="column">
              <wp:posOffset>114300</wp:posOffset>
            </wp:positionH>
            <wp:positionV relativeFrom="paragraph">
              <wp:posOffset>76835</wp:posOffset>
            </wp:positionV>
            <wp:extent cx="2219325" cy="777240"/>
            <wp:effectExtent l="0" t="0" r="9525" b="3810"/>
            <wp:wrapTight wrapText="bothSides">
              <wp:wrapPolygon edited="0">
                <wp:start x="0" y="0"/>
                <wp:lineTo x="0" y="16941"/>
                <wp:lineTo x="927" y="21176"/>
                <wp:lineTo x="1298" y="21176"/>
                <wp:lineTo x="6118" y="21176"/>
                <wp:lineTo x="21507" y="20118"/>
                <wp:lineTo x="21507" y="10588"/>
                <wp:lineTo x="4635" y="8471"/>
                <wp:lineTo x="15574" y="5824"/>
                <wp:lineTo x="15574" y="2118"/>
                <wp:lineTo x="29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3A7E2" wp14:editId="774C4351">
                <wp:simplePos x="0" y="0"/>
                <wp:positionH relativeFrom="column">
                  <wp:posOffset>3328035</wp:posOffset>
                </wp:positionH>
                <wp:positionV relativeFrom="paragraph">
                  <wp:posOffset>2540</wp:posOffset>
                </wp:positionV>
                <wp:extent cx="3543300" cy="9525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F0" w:rsidRPr="00AB0510" w:rsidRDefault="002C50F0" w:rsidP="002C50F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</w:p>
                          <w:p w:rsidR="002C50F0" w:rsidRPr="00AB0510" w:rsidRDefault="002C50F0" w:rsidP="002C50F0">
                            <w:pPr>
                              <w:spacing w:after="0" w:line="233" w:lineRule="auto"/>
                              <w:rPr>
                                <w:rFonts w:ascii="Times New Roman Полужирный" w:hAnsi="Times New Roman Полужирный" w:cs="Times New Roman"/>
                                <w:b/>
                                <w:caps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 Полужирный" w:hAnsi="Times New Roman Полужирный" w:cs="Times New Roman"/>
                                <w:b/>
                                <w:caps/>
                                <w:color w:val="990000"/>
                                <w:sz w:val="24"/>
                                <w:szCs w:val="24"/>
                              </w:rPr>
                              <w:t>Заявка-анкета</w:t>
                            </w:r>
                          </w:p>
                          <w:p w:rsidR="002C50F0" w:rsidRPr="00AB0510" w:rsidRDefault="002C50F0" w:rsidP="002C50F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участника кооперационной биржи</w:t>
                            </w:r>
                          </w:p>
                          <w:p w:rsidR="002C50F0" w:rsidRPr="00AB0510" w:rsidRDefault="002C50F0" w:rsidP="002C50F0">
                            <w:pPr>
                              <w:spacing w:after="0" w:line="233" w:lineRule="auto"/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«Университеты и научные организации – предприятия </w:t>
                            </w:r>
                            <w:proofErr w:type="spellStart"/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Борисовщины</w:t>
                            </w:r>
                            <w:proofErr w:type="spellEnd"/>
                            <w:r w:rsidRPr="00AB0510">
                              <w:rPr>
                                <w:rFonts w:ascii="Times New Roman" w:hAnsi="Times New Roman" w:cs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50F0" w:rsidRDefault="002C50F0" w:rsidP="002C50F0"/>
                          <w:p w:rsidR="002C50F0" w:rsidRDefault="002C50F0" w:rsidP="002C5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2.05pt;margin-top:.2pt;width:279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" stroked="f">
                <v:textbox>
                  <w:txbxContent>
                    <w:p w:rsidR="002C50F0" w:rsidRPr="00AB0510" w:rsidRDefault="002C50F0" w:rsidP="002C50F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</w:p>
                    <w:p w:rsidR="002C50F0" w:rsidRPr="00AB0510" w:rsidRDefault="002C50F0" w:rsidP="002C50F0">
                      <w:pPr>
                        <w:spacing w:after="0" w:line="233" w:lineRule="auto"/>
                        <w:rPr>
                          <w:rFonts w:ascii="Times New Roman Полужирный" w:hAnsi="Times New Roman Полужирный" w:cs="Times New Roman"/>
                          <w:b/>
                          <w:caps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 Полужирный" w:hAnsi="Times New Roman Полужирный" w:cs="Times New Roman"/>
                          <w:b/>
                          <w:caps/>
                          <w:color w:val="990000"/>
                          <w:sz w:val="24"/>
                          <w:szCs w:val="24"/>
                        </w:rPr>
                        <w:t>Заявка-анкета</w:t>
                      </w:r>
                    </w:p>
                    <w:p w:rsidR="002C50F0" w:rsidRPr="00AB0510" w:rsidRDefault="002C50F0" w:rsidP="002C50F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участника кооперационной биржи</w:t>
                      </w:r>
                    </w:p>
                    <w:p w:rsidR="002C50F0" w:rsidRPr="00AB0510" w:rsidRDefault="002C50F0" w:rsidP="002C50F0">
                      <w:pPr>
                        <w:spacing w:after="0" w:line="233" w:lineRule="auto"/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«Университеты и научные организации – предприятия </w:t>
                      </w:r>
                      <w:proofErr w:type="spellStart"/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Борисовщины</w:t>
                      </w:r>
                      <w:proofErr w:type="spellEnd"/>
                      <w:r w:rsidRPr="00AB0510">
                        <w:rPr>
                          <w:rFonts w:ascii="Times New Roman" w:hAnsi="Times New Roman" w:cs="Times New Roman"/>
                          <w:b/>
                          <w:color w:val="990000"/>
                          <w:sz w:val="24"/>
                          <w:szCs w:val="24"/>
                        </w:rPr>
                        <w:t>»</w:t>
                      </w:r>
                    </w:p>
                    <w:p w:rsidR="002C50F0" w:rsidRDefault="002C50F0" w:rsidP="002C50F0"/>
                    <w:p w:rsidR="002C50F0" w:rsidRDefault="002C50F0" w:rsidP="002C50F0"/>
                  </w:txbxContent>
                </v:textbox>
                <w10:wrap type="square"/>
              </v:shape>
            </w:pict>
          </mc:Fallback>
        </mc:AlternateContent>
      </w:r>
    </w:p>
    <w:p w:rsidR="002C50F0" w:rsidRDefault="002C50F0">
      <w:pPr>
        <w:rPr>
          <w:rFonts w:ascii="Times New Roman" w:hAnsi="Times New Roman" w:cs="Times New Roman"/>
          <w:sz w:val="24"/>
          <w:szCs w:val="24"/>
        </w:rPr>
      </w:pPr>
    </w:p>
    <w:p w:rsidR="002C50F0" w:rsidRPr="002C50F0" w:rsidRDefault="002C50F0" w:rsidP="002C50F0">
      <w:pPr>
        <w:rPr>
          <w:rFonts w:ascii="Times New Roman" w:hAnsi="Times New Roman" w:cs="Times New Roman"/>
          <w:sz w:val="24"/>
          <w:szCs w:val="24"/>
        </w:rPr>
      </w:pPr>
    </w:p>
    <w:p w:rsidR="002C50F0" w:rsidRPr="002C50F0" w:rsidRDefault="002C50F0" w:rsidP="002C50F0">
      <w:pPr>
        <w:rPr>
          <w:rFonts w:ascii="Times New Roman" w:hAnsi="Times New Roman" w:cs="Times New Roman"/>
          <w:sz w:val="24"/>
          <w:szCs w:val="24"/>
        </w:rPr>
      </w:pPr>
    </w:p>
    <w:p w:rsidR="002C50F0" w:rsidRPr="00ED3C7A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УЧАСТНИКЕ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4"/>
        <w:gridCol w:w="4477"/>
      </w:tblGrid>
      <w:tr w:rsidR="002C50F0" w:rsidRPr="00AB0510" w:rsidTr="005A07AB">
        <w:trPr>
          <w:trHeight w:val="70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70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70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333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397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тел., факс,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мобильный</w:t>
            </w:r>
            <w:proofErr w:type="gramEnd"/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155"/>
        </w:trPr>
        <w:tc>
          <w:tcPr>
            <w:tcW w:w="5474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7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ИНФОРМАЦИЯ О ПРОДУКЦИИ </w:t>
      </w:r>
    </w:p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1200 знаков с пробелами)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02"/>
      </w:tblGrid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продукции (услуги)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и назначение продукции (услуги)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Конкурентные преимущества продукции 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(услуги)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Коммерческое предложение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(что Вы предлагаете посетителям биржи: продажа готовой продукции или оборудования, услуги, лицензия, др.)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кем бы Вы хотели провести переговоры во время кооперационной биржи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 можете                 указать конкретные предприятия)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bookmarkEnd w:id="0"/>
    </w:p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ПОЛНОЕ ОПИСАНИЕ ПРОДУКЦИИ (УСЛУГ) ДЛЯ РАЗМЕЩЕНИЯ В КАТАЛОГЕ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02"/>
      </w:tblGrid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описание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экономические преимущества продукции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решение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 продукции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и учреждения – партнеры, где уже успешно используется Ваша продукция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Предприятие (организация), где еще, по Вашему мнению, может использоваться Ваша технология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(можно указать дополнительную </w:t>
            </w:r>
            <w:r w:rsidRPr="00AB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отрасль или область применения)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Точные сведения о правовой охране объектов интеллектуальной собственности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и ограничения при реализации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390"/>
        </w:trPr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продукции</w:t>
            </w: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0F0" w:rsidRPr="00AB0510" w:rsidTr="005A07AB">
        <w:trPr>
          <w:trHeight w:val="226"/>
        </w:trPr>
        <w:tc>
          <w:tcPr>
            <w:tcW w:w="5508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Фотография, изображение продукции </w:t>
            </w: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файлом (в формате 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расширение не менее 100 </w:t>
            </w:r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proofErr w:type="gramStart"/>
            <w:r w:rsidRPr="00A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C50F0" w:rsidRPr="00AB0510" w:rsidTr="005A07AB">
        <w:trPr>
          <w:trHeight w:val="226"/>
        </w:trPr>
        <w:tc>
          <w:tcPr>
            <w:tcW w:w="5508" w:type="dxa"/>
          </w:tcPr>
          <w:p w:rsidR="002C50F0" w:rsidRPr="00AB0510" w:rsidRDefault="002C50F0" w:rsidP="005A07A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</w:tcPr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0F0" w:rsidRPr="00AB0510" w:rsidRDefault="002C50F0" w:rsidP="002C50F0">
      <w:pPr>
        <w:spacing w:after="0" w:line="240" w:lineRule="auto"/>
        <w:ind w:right="-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ind w:right="-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опубликование этих данных в Интернете</w:t>
      </w: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                  Подпись:</w:t>
      </w: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КОММЕНТАРИИ: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2C50F0" w:rsidRPr="00AB0510" w:rsidTr="005A07AB">
        <w:trPr>
          <w:trHeight w:val="3520"/>
        </w:trPr>
        <w:tc>
          <w:tcPr>
            <w:tcW w:w="9810" w:type="dxa"/>
          </w:tcPr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50F0" w:rsidRPr="00AB0510" w:rsidRDefault="002C50F0" w:rsidP="005A0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F0" w:rsidRPr="00AB0510" w:rsidRDefault="002C50F0" w:rsidP="002C5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0F0" w:rsidRPr="005C5F2F" w:rsidRDefault="002C50F0" w:rsidP="002C50F0">
      <w:pPr>
        <w:spacing w:after="0" w:line="233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7980" w:rsidRPr="002C50F0" w:rsidRDefault="002C50F0" w:rsidP="002C50F0">
      <w:pPr>
        <w:rPr>
          <w:rFonts w:ascii="Times New Roman" w:hAnsi="Times New Roman" w:cs="Times New Roman"/>
          <w:sz w:val="24"/>
          <w:szCs w:val="24"/>
        </w:rPr>
      </w:pPr>
    </w:p>
    <w:sectPr w:rsidR="005A7980" w:rsidRPr="002C50F0" w:rsidSect="002C50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6D"/>
    <w:rsid w:val="002C50F0"/>
    <w:rsid w:val="003357AF"/>
    <w:rsid w:val="00B27C6D"/>
    <w:rsid w:val="00C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чвсть</dc:creator>
  <cp:keywords/>
  <dc:description/>
  <cp:lastModifiedBy>Учебная чвсть</cp:lastModifiedBy>
  <cp:revision>2</cp:revision>
  <dcterms:created xsi:type="dcterms:W3CDTF">2020-10-14T06:30:00Z</dcterms:created>
  <dcterms:modified xsi:type="dcterms:W3CDTF">2020-10-14T06:33:00Z</dcterms:modified>
</cp:coreProperties>
</file>